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0B" w:rsidRPr="00C232E7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  <w:bookmarkStart w:id="0" w:name="_GoBack"/>
      <w:bookmarkEnd w:id="0"/>
    </w:p>
    <w:p w:rsidR="0084020B" w:rsidRPr="008E13AA" w:rsidRDefault="0084020B" w:rsidP="00840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>
        <w:rPr>
          <w:rFonts w:ascii="GHEA Grapalat" w:hAnsi="GHEA Grapalat"/>
          <w:i/>
          <w:sz w:val="22"/>
          <w:szCs w:val="22"/>
          <w:lang w:val="hy-AM"/>
        </w:rPr>
        <w:t xml:space="preserve">ՀՀ տարածքային կառավարման և զարգացման նախարարություն </w:t>
      </w:r>
    </w:p>
    <w:p w:rsidR="0084020B" w:rsidRPr="008E13AA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Pr="008E13AA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0B3519" w:rsidRDefault="000B3519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0B3519" w:rsidRPr="00EF5E9E" w:rsidRDefault="000B3519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Pr="00C232E7" w:rsidRDefault="0084020B" w:rsidP="0084020B">
      <w:pPr>
        <w:pStyle w:val="BodyText"/>
        <w:rPr>
          <w:rFonts w:ascii="GHEA Grapalat" w:hAnsi="GHEA Grapalat"/>
          <w:szCs w:val="40"/>
          <w:lang w:val="hy-AM"/>
        </w:rPr>
      </w:pPr>
      <w:r w:rsidRPr="004D60C2">
        <w:rPr>
          <w:rFonts w:ascii="GHEA Grapalat" w:hAnsi="GHEA Grapalat"/>
          <w:szCs w:val="40"/>
          <w:lang w:val="hy-AM"/>
        </w:rPr>
        <w:t>2020</w:t>
      </w:r>
      <w:r w:rsidRPr="0068251C">
        <w:rPr>
          <w:rFonts w:ascii="GHEA Grapalat" w:hAnsi="GHEA Grapalat"/>
          <w:szCs w:val="40"/>
          <w:lang w:val="hy-AM"/>
        </w:rPr>
        <w:t>-202</w:t>
      </w:r>
      <w:r w:rsidRPr="00C232E7">
        <w:rPr>
          <w:rFonts w:ascii="GHEA Grapalat" w:hAnsi="GHEA Grapalat"/>
          <w:szCs w:val="40"/>
          <w:lang w:val="hy-AM"/>
        </w:rPr>
        <w:t>2</w:t>
      </w:r>
    </w:p>
    <w:p w:rsidR="0084020B" w:rsidRPr="008E1B39" w:rsidRDefault="0084020B" w:rsidP="0084020B">
      <w:pPr>
        <w:pStyle w:val="BodyText"/>
        <w:rPr>
          <w:rFonts w:ascii="GHEA Grapalat" w:hAnsi="GHEA Grapalat" w:cs="Sylfaen"/>
          <w:sz w:val="32"/>
          <w:szCs w:val="32"/>
          <w:lang w:val="hy-AM"/>
        </w:rPr>
      </w:pPr>
      <w:r w:rsidRPr="00532594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F15358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ԾԱԽՍԱՅԻՆԾՐԱԳՐԻ</w:t>
      </w:r>
      <w:r w:rsidRPr="008E1B39">
        <w:rPr>
          <w:rFonts w:ascii="GHEA Grapalat" w:hAnsi="GHEA Grapalat" w:cs="Sylfaen"/>
          <w:sz w:val="32"/>
          <w:szCs w:val="32"/>
          <w:lang w:val="hy-AM"/>
        </w:rPr>
        <w:t>ՀԱՅՏ</w:t>
      </w:r>
    </w:p>
    <w:p w:rsidR="0084020B" w:rsidRPr="008E1B39" w:rsidRDefault="0084020B" w:rsidP="0084020B">
      <w:pPr>
        <w:pStyle w:val="BodyText"/>
        <w:rPr>
          <w:rFonts w:ascii="GHEA Grapalat" w:hAnsi="GHEA Grapalat" w:cs="Sylfaen"/>
          <w:b w:val="0"/>
          <w:color w:val="000000"/>
          <w:sz w:val="32"/>
          <w:szCs w:val="32"/>
          <w:lang w:val="hy-AM"/>
        </w:rPr>
      </w:pPr>
    </w:p>
    <w:p w:rsidR="00F24398" w:rsidRPr="00277590" w:rsidRDefault="00F24398" w:rsidP="00F24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 w:rsidRPr="00277590">
        <w:rPr>
          <w:rFonts w:ascii="GHEA Grapalat" w:hAnsi="GHEA Grapalat"/>
          <w:i/>
          <w:sz w:val="22"/>
          <w:szCs w:val="22"/>
          <w:lang w:val="hy-AM"/>
        </w:rPr>
        <w:t>ԳՅՈՒՄՐՈՒ ՔԱՂԱՔԱՅԻՆ ՃԱՆԱՊԱՐՀՆԵՐ</w:t>
      </w: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954E43" w:rsidRDefault="00954E43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Pr="008E13AA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1. ԶԱՐԳԱՑՄԱՆ ՄԻՏՈՒՄՆԵՐԸ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 ՆԱԽՈՐԴՈՂ ՄԻՋՆԱԺԱՄԿԵՏ ՀԱՏՎԱԾՈՒՄ</w:t>
      </w:r>
    </w:p>
    <w:p w:rsidR="00B33FDC" w:rsidRDefault="00B33FDC" w:rsidP="00B33FDC">
      <w:pPr>
        <w:ind w:firstLine="426"/>
        <w:jc w:val="both"/>
        <w:rPr>
          <w:rFonts w:ascii="GHEA Grapalat" w:hAnsi="GHEA Grapalat"/>
        </w:rPr>
      </w:pPr>
      <w:bookmarkStart w:id="1" w:name="_Toc61338400"/>
      <w:r w:rsidRPr="00277590">
        <w:rPr>
          <w:rFonts w:ascii="GHEA Grapalat" w:hAnsi="GHEA Grapalat"/>
          <w:lang w:val="hy-AM"/>
        </w:rPr>
        <w:lastRenderedPageBreak/>
        <w:t xml:space="preserve">Գյումրու համայնքապետարանի կողմից 2015 թվականից սկսած </w:t>
      </w:r>
      <w:r w:rsidRPr="00B56776">
        <w:rPr>
          <w:rFonts w:ascii="GHEA Grapalat" w:hAnsi="GHEA Grapalat"/>
          <w:lang w:val="hy-AM"/>
        </w:rPr>
        <w:t>Վերակառուցման և Զարգացման Եվրոպական Բանկի (այսուհետ՝ ՎԶԵԲ</w:t>
      </w:r>
      <w:r w:rsidRPr="00277590">
        <w:rPr>
          <w:rFonts w:ascii="GHEA Grapalat" w:hAnsi="GHEA Grapalat"/>
          <w:lang w:val="hy-AM"/>
        </w:rPr>
        <w:t xml:space="preserve"> կամ Բանկ</w:t>
      </w:r>
      <w:r w:rsidRPr="00B56776">
        <w:rPr>
          <w:rFonts w:ascii="GHEA Grapalat" w:hAnsi="GHEA Grapalat"/>
          <w:lang w:val="hy-AM"/>
        </w:rPr>
        <w:t xml:space="preserve">) վարկային և դրամաշնորհային </w:t>
      </w:r>
      <w:r w:rsidRPr="00277590">
        <w:rPr>
          <w:rFonts w:ascii="GHEA Grapalat" w:hAnsi="GHEA Grapalat"/>
          <w:lang w:val="hy-AM"/>
        </w:rPr>
        <w:t xml:space="preserve">միջոցների հաշվին իրականացվում է </w:t>
      </w:r>
      <w:r>
        <w:rPr>
          <w:rFonts w:ascii="GHEA Grapalat" w:hAnsi="GHEA Grapalat"/>
          <w:lang w:val="ru-RU"/>
        </w:rPr>
        <w:t>«</w:t>
      </w:r>
      <w:r w:rsidRPr="00B56776">
        <w:rPr>
          <w:rFonts w:ascii="GHEA Grapalat" w:hAnsi="GHEA Grapalat"/>
          <w:lang w:val="hy-AM"/>
        </w:rPr>
        <w:t>Գյումրու քաղաքային ճանապարհներ</w:t>
      </w:r>
      <w:r>
        <w:rPr>
          <w:rFonts w:ascii="GHEA Grapalat" w:hAnsi="GHEA Grapalat"/>
          <w:lang w:val="ru-RU"/>
        </w:rPr>
        <w:t>»</w:t>
      </w:r>
      <w:r w:rsidRPr="00B56776">
        <w:rPr>
          <w:rFonts w:ascii="GHEA Grapalat" w:hAnsi="GHEA Grapalat"/>
          <w:lang w:val="hy-AM"/>
        </w:rPr>
        <w:t xml:space="preserve"> ծրագ</w:t>
      </w:r>
      <w:r w:rsidRPr="00277590">
        <w:rPr>
          <w:rFonts w:ascii="GHEA Grapalat" w:hAnsi="GHEA Grapalat"/>
          <w:lang w:val="hy-AM"/>
        </w:rPr>
        <w:t>իրը</w:t>
      </w:r>
      <w:r w:rsidRPr="00B56776">
        <w:rPr>
          <w:rFonts w:ascii="GHEA Grapalat" w:hAnsi="GHEA Grapalat"/>
          <w:lang w:val="hy-AM"/>
        </w:rPr>
        <w:t xml:space="preserve"> (այսուհետ՝ Ծրագիր)</w:t>
      </w:r>
      <w:r w:rsidRPr="00277590">
        <w:rPr>
          <w:rFonts w:ascii="GHEA Grapalat" w:hAnsi="GHEA Grapalat"/>
          <w:lang w:val="hy-AM"/>
        </w:rPr>
        <w:t>: Ծ</w:t>
      </w:r>
      <w:r w:rsidRPr="00B56776">
        <w:rPr>
          <w:rFonts w:ascii="GHEA Grapalat" w:hAnsi="GHEA Grapalat"/>
          <w:lang w:val="hy-AM"/>
        </w:rPr>
        <w:t xml:space="preserve">րագրի իրականացման արդյունքում ակնկալվում է հիմնովին վերանորոգել քաղաքի </w:t>
      </w:r>
      <w:r w:rsidRPr="00277590">
        <w:rPr>
          <w:rFonts w:ascii="GHEA Grapalat" w:hAnsi="GHEA Grapalat"/>
          <w:lang w:val="hy-AM"/>
        </w:rPr>
        <w:t>3</w:t>
      </w:r>
      <w:r w:rsidRPr="00B56776">
        <w:rPr>
          <w:rFonts w:ascii="GHEA Grapalat" w:hAnsi="GHEA Grapalat"/>
          <w:lang w:val="hy-AM"/>
        </w:rPr>
        <w:t>6</w:t>
      </w:r>
      <w:r>
        <w:rPr>
          <w:rFonts w:ascii="GHEA Grapalat" w:hAnsi="GHEA Grapalat"/>
          <w:lang w:val="hy-AM"/>
        </w:rPr>
        <w:t xml:space="preserve"> կ</w:t>
      </w:r>
      <w:r w:rsidRPr="00B56776">
        <w:rPr>
          <w:rFonts w:ascii="GHEA Grapalat" w:hAnsi="GHEA Grapalat"/>
          <w:lang w:val="hy-AM"/>
        </w:rPr>
        <w:t xml:space="preserve">մ երկարությամբ, 9-18 մետր լայնությամբ թվով </w:t>
      </w:r>
      <w:r w:rsidRPr="00277590">
        <w:rPr>
          <w:rFonts w:ascii="GHEA Grapalat" w:hAnsi="GHEA Grapalat"/>
          <w:lang w:val="hy-AM"/>
        </w:rPr>
        <w:t xml:space="preserve">45 </w:t>
      </w:r>
      <w:r w:rsidRPr="00B56776">
        <w:rPr>
          <w:rFonts w:ascii="GHEA Grapalat" w:hAnsi="GHEA Grapalat"/>
          <w:lang w:val="hy-AM"/>
        </w:rPr>
        <w:t>փո</w:t>
      </w:r>
      <w:r>
        <w:rPr>
          <w:rFonts w:ascii="GHEA Grapalat" w:hAnsi="GHEA Grapalat"/>
          <w:lang w:val="hy-AM"/>
        </w:rPr>
        <w:t>ղոցներն՝ իրենց հարակից մայթերով</w:t>
      </w:r>
      <w:r w:rsidRPr="00B56776">
        <w:rPr>
          <w:rFonts w:ascii="GHEA Grapalat" w:hAnsi="GHEA Grapalat"/>
          <w:lang w:val="hy-AM"/>
        </w:rPr>
        <w:t xml:space="preserve">: Հիմնանորոգված փողոցներում նաև անցկացվելու է 15.185 մետր ջրահեռացման համակարգ: Ծրագրով նախատեսվում է հիմնանորոգման ենթակա փողոցների կահավորում ճանապարհային երթևեկության նշաններով: </w:t>
      </w:r>
      <w:r w:rsidRPr="00277590">
        <w:rPr>
          <w:rFonts w:ascii="GHEA Grapalat" w:hAnsi="GHEA Grapalat"/>
          <w:lang w:val="hy-AM"/>
        </w:rPr>
        <w:t>Ա</w:t>
      </w:r>
      <w:r w:rsidRPr="00B56776">
        <w:rPr>
          <w:rFonts w:ascii="GHEA Grapalat" w:hAnsi="GHEA Grapalat"/>
          <w:lang w:val="hy-AM"/>
        </w:rPr>
        <w:t>րտաքին լուսավորության համակարգը արդիականացնելու  արդյունքում նախատեսվում է տեղադրել</w:t>
      </w:r>
      <w:r w:rsidRPr="00277590">
        <w:rPr>
          <w:rFonts w:ascii="GHEA Grapalat" w:hAnsi="GHEA Grapalat"/>
          <w:lang w:val="hy-AM"/>
        </w:rPr>
        <w:t xml:space="preserve"> թվով</w:t>
      </w:r>
      <w:r w:rsidRPr="00B56776">
        <w:rPr>
          <w:rFonts w:ascii="GHEA Grapalat" w:hAnsi="GHEA Grapalat"/>
          <w:lang w:val="hy-AM"/>
        </w:rPr>
        <w:t xml:space="preserve"> 1500 նոր հենասյուներ, վերանայելով գոյություն ունեցող հենասյուների տեղադրությ</w:t>
      </w:r>
      <w:r w:rsidRPr="00277590">
        <w:rPr>
          <w:rFonts w:ascii="GHEA Grapalat" w:hAnsi="GHEA Grapalat"/>
          <w:lang w:val="hy-AM"/>
        </w:rPr>
        <w:t>ունը</w:t>
      </w:r>
      <w:r w:rsidRPr="00B56776">
        <w:rPr>
          <w:rFonts w:ascii="GHEA Grapalat" w:hAnsi="GHEA Grapalat"/>
          <w:lang w:val="hy-AM"/>
        </w:rPr>
        <w:t xml:space="preserve"> և դրանց հեռավորությունները, վերանորոգել թվով 5400 հենասյուներ։ Բացի նոր հենասյուներ տեղադրելուց, գոյություն ունեցող հենասյուների վերանորոգումից նախատեսվում է </w:t>
      </w:r>
      <w:r w:rsidRPr="00B56776">
        <w:rPr>
          <w:rFonts w:ascii="GHEA Grapalat" w:hAnsi="GHEA Grapalat"/>
        </w:rPr>
        <w:t xml:space="preserve">նաև </w:t>
      </w:r>
      <w:proofErr w:type="spellStart"/>
      <w:r w:rsidRPr="00B56776">
        <w:rPr>
          <w:rFonts w:ascii="GHEA Grapalat" w:hAnsi="GHEA Grapalat"/>
        </w:rPr>
        <w:t>լուսադիոդային</w:t>
      </w:r>
      <w:proofErr w:type="spellEnd"/>
      <w:r w:rsidRPr="00B56776">
        <w:rPr>
          <w:rFonts w:ascii="GHEA Grapalat" w:hAnsi="GHEA Grapalat"/>
        </w:rPr>
        <w:t xml:space="preserve"> թվով</w:t>
      </w:r>
      <w:r w:rsidRPr="00B56776">
        <w:rPr>
          <w:rFonts w:ascii="GHEA Grapalat" w:hAnsi="GHEA Grapalat"/>
          <w:lang w:val="hy-AM"/>
        </w:rPr>
        <w:t xml:space="preserve"> 11500 լուսատուների տեղադրում՝ ապահովելով արդյունավետ և անվտանգ լուսավորության համակարգ։ Ծրագրի շրջանակում նախատեսվում է գոյություն ունեցող մալուխային ցանցի փոխարինում նորով</w:t>
      </w:r>
      <w:r w:rsidRPr="00B56776">
        <w:rPr>
          <w:rFonts w:ascii="GHEA Grapalat" w:hAnsi="GHEA Grapalat"/>
        </w:rPr>
        <w:t>՝</w:t>
      </w:r>
      <w:r w:rsidRPr="00B56776">
        <w:rPr>
          <w:rFonts w:ascii="GHEA Grapalat" w:hAnsi="GHEA Grapalat"/>
          <w:lang w:val="hy-AM"/>
        </w:rPr>
        <w:t xml:space="preserve"> մոտ 700 կմ երկարությամբ, որի արդյունքում անվտանգության աստիճանը էականորեն կբարձրանա։ Արդիականացման ծրագիրն ամբողջական դարձնելու համար, որպես հաջորդ բաղադրիչ</w:t>
      </w:r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ստեղծվելու</w:t>
      </w:r>
      <w:proofErr w:type="spellEnd"/>
      <w:r w:rsidRPr="00B56776">
        <w:rPr>
          <w:rFonts w:ascii="GHEA Grapalat" w:hAnsi="GHEA Grapalat"/>
        </w:rPr>
        <w:t xml:space="preserve"> է </w:t>
      </w:r>
      <w:r w:rsidRPr="00B56776">
        <w:rPr>
          <w:rFonts w:ascii="GHEA Grapalat" w:hAnsi="GHEA Grapalat"/>
          <w:lang w:val="hy-AM"/>
        </w:rPr>
        <w:t>արտաքին լուսավորության ավտոմատ կառավարման կենտրոն, ինչը հնարավորություն կտա առցանց ռեժիմով հետևել լուսատուների հոսանքի բեռին, անջատումներին</w:t>
      </w:r>
      <w:r w:rsidRPr="00B56776">
        <w:rPr>
          <w:rFonts w:ascii="GHEA Grapalat" w:hAnsi="GHEA Grapalat"/>
        </w:rPr>
        <w:t xml:space="preserve"> և  </w:t>
      </w:r>
      <w:proofErr w:type="spellStart"/>
      <w:r w:rsidRPr="00B56776">
        <w:rPr>
          <w:rFonts w:ascii="GHEA Grapalat" w:hAnsi="GHEA Grapalat"/>
        </w:rPr>
        <w:t>մատակարարումների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խափանումներին</w:t>
      </w:r>
      <w:proofErr w:type="spellEnd"/>
      <w:r w:rsidRPr="00B56776">
        <w:rPr>
          <w:rFonts w:ascii="GHEA Grapalat" w:hAnsi="GHEA Grapalat"/>
          <w:lang w:val="hy-AM"/>
        </w:rPr>
        <w:t>։</w:t>
      </w:r>
      <w:r>
        <w:rPr>
          <w:rFonts w:ascii="GHEA Grapalat" w:hAnsi="GHEA Grapalat"/>
        </w:rPr>
        <w:t xml:space="preserve"> </w:t>
      </w:r>
    </w:p>
    <w:p w:rsidR="00B33FDC" w:rsidRPr="006950AA" w:rsidRDefault="00B33FDC" w:rsidP="006950AA">
      <w:pPr>
        <w:pStyle w:val="Text"/>
        <w:spacing w:before="120" w:after="120"/>
        <w:ind w:firstLine="426"/>
        <w:rPr>
          <w:rFonts w:ascii="GHEA Grapalat" w:hAnsi="GHEA Grapalat"/>
          <w:sz w:val="24"/>
          <w:szCs w:val="24"/>
        </w:rPr>
      </w:pPr>
      <w:proofErr w:type="spellStart"/>
      <w:r w:rsidRPr="00B56776">
        <w:rPr>
          <w:rFonts w:ascii="GHEA Grapalat" w:hAnsi="GHEA Grapalat"/>
          <w:sz w:val="24"/>
          <w:szCs w:val="24"/>
        </w:rPr>
        <w:t>Վարկային</w:t>
      </w:r>
      <w:proofErr w:type="spellEnd"/>
      <w:r w:rsidRPr="00B56776"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Տրանշ</w:t>
      </w:r>
      <w:proofErr w:type="spellEnd"/>
      <w:r>
        <w:rPr>
          <w:rFonts w:ascii="GHEA Grapalat" w:hAnsi="GHEA Grapalat"/>
          <w:sz w:val="24"/>
          <w:szCs w:val="24"/>
        </w:rPr>
        <w:t xml:space="preserve"> Ա </w:t>
      </w:r>
      <w:proofErr w:type="spellStart"/>
      <w:r w:rsidRPr="00B56776">
        <w:rPr>
          <w:rFonts w:ascii="GHEA Grapalat" w:hAnsi="GHEA Grapalat"/>
          <w:sz w:val="24"/>
          <w:szCs w:val="24"/>
        </w:rPr>
        <w:t>դրամաշնորհային</w:t>
      </w:r>
      <w:proofErr w:type="spellEnd"/>
      <w:r w:rsidRPr="00B56776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B56776">
        <w:rPr>
          <w:rFonts w:ascii="GHEA Grapalat" w:hAnsi="GHEA Grapalat"/>
          <w:sz w:val="24"/>
          <w:szCs w:val="24"/>
        </w:rPr>
        <w:t>Ծրագրի</w:t>
      </w:r>
      <w:proofErr w:type="spellEnd"/>
      <w:r w:rsidRPr="00B567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56776">
        <w:rPr>
          <w:rFonts w:ascii="GHEA Grapalat" w:hAnsi="GHEA Grapalat"/>
          <w:sz w:val="24"/>
          <w:szCs w:val="24"/>
        </w:rPr>
        <w:t>համաձայնագրերը</w:t>
      </w:r>
      <w:proofErr w:type="spellEnd"/>
      <w:r>
        <w:rPr>
          <w:rFonts w:ascii="GHEA Grapalat" w:hAnsi="GHEA Grapalat"/>
          <w:sz w:val="24"/>
          <w:szCs w:val="24"/>
        </w:rPr>
        <w:t xml:space="preserve">(այսուհետ </w:t>
      </w:r>
      <w:proofErr w:type="spellStart"/>
      <w:r>
        <w:rPr>
          <w:rFonts w:ascii="GHEA Grapalat" w:hAnsi="GHEA Grapalat"/>
          <w:sz w:val="24"/>
          <w:szCs w:val="24"/>
        </w:rPr>
        <w:t>Ծրագրի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փաստաթղթեր</w:t>
      </w:r>
      <w:proofErr w:type="spellEnd"/>
      <w:r>
        <w:rPr>
          <w:rFonts w:ascii="GHEA Grapalat" w:hAnsi="GHEA Grapalat"/>
          <w:sz w:val="24"/>
          <w:szCs w:val="24"/>
        </w:rPr>
        <w:t>)</w:t>
      </w:r>
      <w:r w:rsidRPr="00B567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56776">
        <w:rPr>
          <w:rFonts w:ascii="GHEA Grapalat" w:hAnsi="GHEA Grapalat"/>
          <w:sz w:val="24"/>
          <w:szCs w:val="24"/>
        </w:rPr>
        <w:t>ստորագրվել</w:t>
      </w:r>
      <w:proofErr w:type="spellEnd"/>
      <w:r w:rsidRPr="00B56776">
        <w:rPr>
          <w:rFonts w:ascii="GHEA Grapalat" w:hAnsi="GHEA Grapalat"/>
          <w:sz w:val="24"/>
          <w:szCs w:val="24"/>
        </w:rPr>
        <w:t xml:space="preserve"> են 2016 թվականի </w:t>
      </w:r>
      <w:proofErr w:type="spellStart"/>
      <w:r w:rsidRPr="00B56776">
        <w:rPr>
          <w:rFonts w:ascii="GHEA Grapalat" w:hAnsi="GHEA Grapalat"/>
          <w:sz w:val="24"/>
          <w:szCs w:val="24"/>
        </w:rPr>
        <w:t>մայիսի</w:t>
      </w:r>
      <w:proofErr w:type="spellEnd"/>
      <w:r w:rsidRPr="00B56776">
        <w:rPr>
          <w:rFonts w:ascii="GHEA Grapalat" w:hAnsi="GHEA Grapalat"/>
          <w:sz w:val="24"/>
          <w:szCs w:val="24"/>
        </w:rPr>
        <w:t xml:space="preserve"> 11-ին:</w:t>
      </w:r>
      <w:r w:rsidRPr="00B56776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B56776">
        <w:rPr>
          <w:rFonts w:ascii="GHEA Grapalat" w:hAnsi="GHEA Grapalat"/>
          <w:sz w:val="24"/>
          <w:szCs w:val="24"/>
        </w:rPr>
        <w:t>Ծրագրի</w:t>
      </w:r>
      <w:proofErr w:type="spellEnd"/>
      <w:r w:rsidRPr="00B56776">
        <w:rPr>
          <w:rFonts w:ascii="GHEA Grapalat" w:hAnsi="GHEA Grapalat"/>
          <w:sz w:val="24"/>
          <w:szCs w:val="24"/>
          <w:lang w:val="hy-AM"/>
        </w:rPr>
        <w:t xml:space="preserve"> ընդհանուր արժեքը</w:t>
      </w:r>
      <w:r w:rsidRPr="00B56776">
        <w:rPr>
          <w:rFonts w:ascii="GHEA Grapalat" w:hAnsi="GHEA Grapalat"/>
          <w:sz w:val="24"/>
          <w:szCs w:val="24"/>
        </w:rPr>
        <w:t>,</w:t>
      </w:r>
      <w:r w:rsidRPr="00B56776">
        <w:rPr>
          <w:rFonts w:ascii="GHEA Grapalat" w:hAnsi="GHEA Grapalat"/>
          <w:sz w:val="24"/>
          <w:szCs w:val="24"/>
          <w:lang w:val="hy-AM"/>
        </w:rPr>
        <w:t xml:space="preserve"> ըստ </w:t>
      </w:r>
      <w:proofErr w:type="spellStart"/>
      <w:r w:rsidRPr="00B56776">
        <w:rPr>
          <w:rFonts w:ascii="GHEA Grapalat" w:hAnsi="GHEA Grapalat"/>
          <w:sz w:val="24"/>
          <w:szCs w:val="24"/>
        </w:rPr>
        <w:t>համաձայնագրերի</w:t>
      </w:r>
      <w:proofErr w:type="spellEnd"/>
      <w:r w:rsidRPr="00B56776">
        <w:rPr>
          <w:rFonts w:ascii="GHEA Grapalat" w:hAnsi="GHEA Grapalat"/>
          <w:sz w:val="24"/>
          <w:szCs w:val="24"/>
        </w:rPr>
        <w:t>,</w:t>
      </w:r>
      <w:r>
        <w:rPr>
          <w:rFonts w:ascii="GHEA Grapalat" w:hAnsi="GHEA Grapalat"/>
          <w:sz w:val="24"/>
          <w:szCs w:val="24"/>
          <w:lang w:val="hy-AM"/>
        </w:rPr>
        <w:t xml:space="preserve"> կազմում է 23.5 մլն</w:t>
      </w:r>
      <w:r w:rsidRPr="00B56776">
        <w:rPr>
          <w:rFonts w:ascii="GHEA Grapalat" w:hAnsi="GHEA Grapalat"/>
          <w:sz w:val="24"/>
          <w:szCs w:val="24"/>
          <w:lang w:val="hy-AM"/>
        </w:rPr>
        <w:t xml:space="preserve"> եվրո: </w:t>
      </w:r>
      <w:r w:rsidRPr="00B56776">
        <w:rPr>
          <w:rFonts w:ascii="GHEA Grapalat" w:hAnsi="GHEA Grapalat"/>
          <w:sz w:val="24"/>
          <w:szCs w:val="24"/>
        </w:rPr>
        <w:t>Ծ</w:t>
      </w:r>
      <w:r w:rsidRPr="00B56776">
        <w:rPr>
          <w:rFonts w:ascii="GHEA Grapalat" w:hAnsi="GHEA Grapalat"/>
          <w:sz w:val="24"/>
          <w:szCs w:val="24"/>
          <w:lang w:val="hy-AM"/>
        </w:rPr>
        <w:t>րագրի իրականացման համար անհրաժեշտ միջոցներից 7.</w:t>
      </w:r>
      <w:r w:rsidRPr="00B56776">
        <w:rPr>
          <w:rFonts w:ascii="GHEA Grapalat" w:hAnsi="GHEA Grapalat"/>
          <w:sz w:val="24"/>
          <w:szCs w:val="24"/>
        </w:rPr>
        <w:t>3</w:t>
      </w:r>
      <w:r>
        <w:rPr>
          <w:rFonts w:ascii="GHEA Grapalat" w:hAnsi="GHEA Grapalat"/>
          <w:sz w:val="24"/>
          <w:szCs w:val="24"/>
          <w:lang w:val="hy-AM"/>
        </w:rPr>
        <w:t xml:space="preserve"> մլն</w:t>
      </w:r>
      <w:r w:rsidRPr="00B56776">
        <w:rPr>
          <w:rFonts w:ascii="GHEA Grapalat" w:hAnsi="GHEA Grapalat"/>
          <w:sz w:val="24"/>
          <w:szCs w:val="24"/>
          <w:lang w:val="hy-AM"/>
        </w:rPr>
        <w:t xml:space="preserve"> եվրոն տրամադրվել է որպես </w:t>
      </w:r>
      <w:proofErr w:type="spellStart"/>
      <w:r w:rsidRPr="00B56776">
        <w:rPr>
          <w:rFonts w:ascii="GHEA Grapalat" w:hAnsi="GHEA Grapalat"/>
          <w:sz w:val="24"/>
          <w:szCs w:val="24"/>
        </w:rPr>
        <w:t>համաֆինանսավորման</w:t>
      </w:r>
      <w:proofErr w:type="spellEnd"/>
      <w:r w:rsidRPr="00B56776">
        <w:rPr>
          <w:rFonts w:ascii="GHEA Grapalat" w:hAnsi="GHEA Grapalat"/>
          <w:sz w:val="24"/>
          <w:szCs w:val="24"/>
        </w:rPr>
        <w:t xml:space="preserve"> </w:t>
      </w:r>
      <w:r w:rsidRPr="00B56776">
        <w:rPr>
          <w:rFonts w:ascii="GHEA Grapalat" w:hAnsi="GHEA Grapalat"/>
          <w:sz w:val="24"/>
          <w:szCs w:val="24"/>
          <w:lang w:val="hy-AM"/>
        </w:rPr>
        <w:t xml:space="preserve">դրամաշնորհ, </w:t>
      </w:r>
      <w:r w:rsidRPr="00B56776">
        <w:rPr>
          <w:rFonts w:ascii="GHEA Grapalat" w:hAnsi="GHEA Grapalat"/>
          <w:sz w:val="24"/>
          <w:szCs w:val="24"/>
        </w:rPr>
        <w:t>1.6</w:t>
      </w:r>
      <w:r>
        <w:rPr>
          <w:rFonts w:ascii="GHEA Grapalat" w:hAnsi="GHEA Grapalat"/>
          <w:sz w:val="24"/>
          <w:szCs w:val="24"/>
          <w:lang w:val="hy-AM"/>
        </w:rPr>
        <w:t xml:space="preserve"> մլն</w:t>
      </w:r>
      <w:r w:rsidRPr="00B56776">
        <w:rPr>
          <w:rFonts w:ascii="GHEA Grapalat" w:hAnsi="GHEA Grapalat"/>
          <w:sz w:val="24"/>
          <w:szCs w:val="24"/>
          <w:lang w:val="hy-AM"/>
        </w:rPr>
        <w:t xml:space="preserve"> եվրոն </w:t>
      </w:r>
      <w:r w:rsidRPr="00B56776">
        <w:rPr>
          <w:rFonts w:ascii="GHEA Grapalat" w:hAnsi="GHEA Grapalat"/>
          <w:sz w:val="24"/>
          <w:szCs w:val="24"/>
        </w:rPr>
        <w:t xml:space="preserve">տեխնիկական </w:t>
      </w:r>
      <w:proofErr w:type="spellStart"/>
      <w:r w:rsidRPr="00B56776">
        <w:rPr>
          <w:rFonts w:ascii="GHEA Grapalat" w:hAnsi="GHEA Grapalat"/>
          <w:sz w:val="24"/>
          <w:szCs w:val="24"/>
        </w:rPr>
        <w:t>համագործակցության</w:t>
      </w:r>
      <w:proofErr w:type="spellEnd"/>
      <w:r w:rsidRPr="00B5677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56776">
        <w:rPr>
          <w:rFonts w:ascii="GHEA Grapalat" w:hAnsi="GHEA Grapalat"/>
          <w:sz w:val="24"/>
          <w:szCs w:val="24"/>
        </w:rPr>
        <w:t>դրամաշնորհ</w:t>
      </w:r>
      <w:proofErr w:type="spellEnd"/>
      <w:r>
        <w:rPr>
          <w:rFonts w:ascii="GHEA Grapalat" w:hAnsi="GHEA Grapalat"/>
          <w:sz w:val="24"/>
          <w:szCs w:val="24"/>
        </w:rPr>
        <w:t>,</w:t>
      </w:r>
      <w:r w:rsidRPr="00B56776">
        <w:rPr>
          <w:rFonts w:ascii="GHEA Grapalat" w:hAnsi="GHEA Grapalat"/>
          <w:sz w:val="24"/>
          <w:szCs w:val="24"/>
        </w:rPr>
        <w:t xml:space="preserve"> </w:t>
      </w:r>
      <w:r w:rsidRPr="00B56776">
        <w:rPr>
          <w:rFonts w:ascii="GHEA Grapalat" w:hAnsi="GHEA Grapalat"/>
          <w:sz w:val="24"/>
          <w:szCs w:val="24"/>
          <w:lang w:val="hy-AM"/>
        </w:rPr>
        <w:t>իսկ մնացած 1</w:t>
      </w:r>
      <w:r w:rsidRPr="00B56776">
        <w:rPr>
          <w:rFonts w:ascii="GHEA Grapalat" w:hAnsi="GHEA Grapalat"/>
          <w:sz w:val="24"/>
          <w:szCs w:val="24"/>
        </w:rPr>
        <w:t>4</w:t>
      </w:r>
      <w:r>
        <w:rPr>
          <w:rFonts w:ascii="GHEA Grapalat" w:hAnsi="GHEA Grapalat"/>
          <w:sz w:val="24"/>
          <w:szCs w:val="24"/>
          <w:lang w:val="hy-AM"/>
        </w:rPr>
        <w:t>.6 մլն</w:t>
      </w:r>
      <w:r w:rsidRPr="00B56776">
        <w:rPr>
          <w:rFonts w:ascii="GHEA Grapalat" w:hAnsi="GHEA Grapalat"/>
          <w:sz w:val="24"/>
          <w:szCs w:val="24"/>
          <w:lang w:val="hy-AM"/>
        </w:rPr>
        <w:t xml:space="preserve"> եվրոն որպես վարկ</w:t>
      </w:r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տոկոսադրույքը</w:t>
      </w:r>
      <w:proofErr w:type="spellEnd"/>
      <w:r>
        <w:rPr>
          <w:rFonts w:ascii="GHEA Grapalat" w:hAnsi="GHEA Grapalat"/>
          <w:sz w:val="24"/>
          <w:szCs w:val="24"/>
        </w:rPr>
        <w:t>՝</w:t>
      </w:r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</w:t>
      </w:r>
      <w:r w:rsidRPr="006950AA">
        <w:rPr>
          <w:rFonts w:ascii="GHEA Grapalat" w:hAnsi="GHEA Grapalat"/>
          <w:sz w:val="24"/>
          <w:szCs w:val="24"/>
        </w:rPr>
        <w:t>եցամսյա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EURIBOR + տարեկան 1 </w:t>
      </w:r>
      <w:proofErr w:type="spellStart"/>
      <w:r w:rsidRPr="006950AA">
        <w:rPr>
          <w:rFonts w:ascii="GHEA Grapalat" w:hAnsi="GHEA Grapalat"/>
          <w:sz w:val="24"/>
          <w:szCs w:val="24"/>
        </w:rPr>
        <w:t>տոկոս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մարժա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r w:rsidRPr="006950AA">
        <w:rPr>
          <w:rFonts w:ascii="GHEA Grapalat" w:hAnsi="GHEA Grapalat"/>
          <w:sz w:val="24"/>
          <w:szCs w:val="24"/>
        </w:rPr>
        <w:t xml:space="preserve">15 </w:t>
      </w:r>
      <w:proofErr w:type="spellStart"/>
      <w:r w:rsidRPr="006950AA">
        <w:rPr>
          <w:rFonts w:ascii="GHEA Grapalat" w:hAnsi="GHEA Grapalat"/>
          <w:sz w:val="24"/>
          <w:szCs w:val="24"/>
        </w:rPr>
        <w:t>տարի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մարման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ժամկետով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950AA">
        <w:rPr>
          <w:rFonts w:ascii="GHEA Grapalat" w:hAnsi="GHEA Grapalat"/>
          <w:sz w:val="24"/>
          <w:szCs w:val="24"/>
        </w:rPr>
        <w:t>որից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առաջին </w:t>
      </w:r>
      <w:r w:rsidRPr="006950AA">
        <w:rPr>
          <w:rFonts w:ascii="GHEA Grapalat" w:hAnsi="GHEA Grapalat"/>
          <w:sz w:val="24"/>
          <w:szCs w:val="24"/>
        </w:rPr>
        <w:t xml:space="preserve">3 </w:t>
      </w:r>
      <w:proofErr w:type="spellStart"/>
      <w:r w:rsidRPr="006950AA">
        <w:rPr>
          <w:rFonts w:ascii="GHEA Grapalat" w:hAnsi="GHEA Grapalat"/>
          <w:sz w:val="24"/>
          <w:szCs w:val="24"/>
        </w:rPr>
        <w:t>տարին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որպես </w:t>
      </w:r>
      <w:proofErr w:type="spellStart"/>
      <w:r w:rsidRPr="006950AA">
        <w:rPr>
          <w:rFonts w:ascii="GHEA Grapalat" w:hAnsi="GHEA Grapalat"/>
          <w:sz w:val="24"/>
          <w:szCs w:val="24"/>
        </w:rPr>
        <w:t>վարկի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մարման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արտոնյալ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ժամանակահատված</w:t>
      </w:r>
      <w:proofErr w:type="spellEnd"/>
      <w:r w:rsidRPr="006950AA">
        <w:rPr>
          <w:rFonts w:ascii="GHEA Grapalat" w:hAnsi="GHEA Grapalat"/>
          <w:sz w:val="24"/>
          <w:szCs w:val="24"/>
        </w:rPr>
        <w:t>:</w:t>
      </w:r>
    </w:p>
    <w:p w:rsidR="00B33FDC" w:rsidRDefault="00B33FDC" w:rsidP="006950AA">
      <w:pPr>
        <w:pStyle w:val="Text"/>
        <w:spacing w:before="120" w:after="120"/>
        <w:ind w:firstLine="426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6950AA">
        <w:rPr>
          <w:rFonts w:ascii="GHEA Grapalat" w:hAnsi="GHEA Grapalat"/>
          <w:sz w:val="24"/>
          <w:szCs w:val="24"/>
        </w:rPr>
        <w:t>Համաձայն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Ծրագրի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փաստաթղթերի </w:t>
      </w:r>
      <w:proofErr w:type="spellStart"/>
      <w:r w:rsidRPr="006950AA">
        <w:rPr>
          <w:rFonts w:ascii="GHEA Grapalat" w:hAnsi="GHEA Grapalat"/>
          <w:sz w:val="24"/>
          <w:szCs w:val="24"/>
        </w:rPr>
        <w:t>Ծրագիրն</w:t>
      </w:r>
      <w:proofErr w:type="spellEnd"/>
      <w:r w:rsidRPr="006950A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950AA">
        <w:rPr>
          <w:rFonts w:ascii="GHEA Grapalat" w:hAnsi="GHEA Grapalat"/>
          <w:sz w:val="24"/>
          <w:szCs w:val="24"/>
        </w:rPr>
        <w:t>իրականացվելու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Ծրագրի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սուբյեկտի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համայնքապետարան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) կողմից,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Ծրագիրն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իրականացնող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խմբի (այսուհետ՝ ԾԻԽ) միջոցով: ԾԻԽ-ի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պահպանման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համար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լրացուցիչ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ֆինանսական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միջոցներ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չեն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նախատեսվում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</w:p>
    <w:p w:rsidR="00B33FDC" w:rsidRPr="00DF1CDF" w:rsidRDefault="00B33FDC" w:rsidP="00B33FDC">
      <w:pPr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Տ</w:t>
      </w:r>
      <w:r w:rsidRPr="00B56776">
        <w:rPr>
          <w:rFonts w:ascii="GHEA Grapalat" w:hAnsi="GHEA Grapalat"/>
        </w:rPr>
        <w:t xml:space="preserve">եխնիկական </w:t>
      </w:r>
      <w:proofErr w:type="spellStart"/>
      <w:r w:rsidRPr="00B56776">
        <w:rPr>
          <w:rFonts w:ascii="GHEA Grapalat" w:hAnsi="GHEA Grapalat"/>
        </w:rPr>
        <w:t>համագործակցության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դրամաշնորհ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միջոցների</w:t>
      </w:r>
      <w:proofErr w:type="spellEnd"/>
      <w:r>
        <w:rPr>
          <w:rFonts w:ascii="GHEA Grapalat" w:hAnsi="GHEA Grapalat"/>
        </w:rPr>
        <w:t xml:space="preserve"> </w:t>
      </w:r>
      <w:r w:rsidRPr="00B56776">
        <w:rPr>
          <w:rFonts w:ascii="GHEA Grapalat" w:hAnsi="GHEA Grapalat"/>
        </w:rPr>
        <w:t>հաշվին</w:t>
      </w:r>
      <w:r>
        <w:rPr>
          <w:rFonts w:ascii="GHEA Grapalat" w:hAnsi="GHEA Grapalat"/>
        </w:rPr>
        <w:t xml:space="preserve">, տեխնիկական </w:t>
      </w:r>
      <w:proofErr w:type="spellStart"/>
      <w:r>
        <w:rPr>
          <w:rFonts w:ascii="GHEA Grapalat" w:hAnsi="GHEA Grapalat"/>
        </w:rPr>
        <w:t>առաջադրանքի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հիման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վրա</w:t>
      </w:r>
      <w:proofErr w:type="spellEnd"/>
      <w:r>
        <w:rPr>
          <w:rFonts w:ascii="GHEA Grapalat" w:hAnsi="GHEA Grapalat"/>
        </w:rPr>
        <w:t xml:space="preserve">  </w:t>
      </w:r>
      <w:r>
        <w:rPr>
          <w:rFonts w:ascii="GHEA Grapalat" w:hAnsi="GHEA Grapalat"/>
          <w:lang w:val="af-ZA"/>
        </w:rPr>
        <w:t xml:space="preserve">1.2 մլն եվրո նախահաշվային արժեքի շրջանակներում </w:t>
      </w:r>
      <w:proofErr w:type="spellStart"/>
      <w:r w:rsidRPr="00B56776">
        <w:rPr>
          <w:rFonts w:ascii="GHEA Grapalat" w:hAnsi="GHEA Grapalat"/>
        </w:rPr>
        <w:t>խորհրդատու</w:t>
      </w:r>
      <w:proofErr w:type="spellEnd"/>
      <w:r>
        <w:rPr>
          <w:rFonts w:ascii="GHEA Grapalat" w:hAnsi="GHEA Grapalat"/>
        </w:rPr>
        <w:t xml:space="preserve"> </w:t>
      </w:r>
      <w:r w:rsidRPr="00B56776">
        <w:rPr>
          <w:rFonts w:ascii="GHEA Grapalat" w:hAnsi="GHEA Grapalat"/>
        </w:rPr>
        <w:t>կազմակերպության</w:t>
      </w:r>
      <w:r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ներգրավման</w:t>
      </w:r>
      <w:proofErr w:type="spellEnd"/>
      <w:r>
        <w:rPr>
          <w:rFonts w:ascii="GHEA Grapalat" w:hAnsi="GHEA Grapalat"/>
        </w:rPr>
        <w:t xml:space="preserve"> </w:t>
      </w:r>
      <w:r w:rsidRPr="00B56776">
        <w:rPr>
          <w:rFonts w:ascii="GHEA Grapalat" w:hAnsi="GHEA Grapalat"/>
        </w:rPr>
        <w:t>համար</w:t>
      </w:r>
      <w:r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հայտարարված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մրցույթում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հաղթող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ճանաչված</w:t>
      </w:r>
      <w:proofErr w:type="spellEnd"/>
      <w:r w:rsidRPr="00B5677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«</w:t>
      </w:r>
      <w:proofErr w:type="spellStart"/>
      <w:r w:rsidRPr="00B56776">
        <w:rPr>
          <w:rFonts w:ascii="GHEA Grapalat" w:hAnsi="GHEA Grapalat"/>
        </w:rPr>
        <w:t>Ճաննախագիծ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ինստիտուտ</w:t>
      </w:r>
      <w:proofErr w:type="spellEnd"/>
      <w:r>
        <w:rPr>
          <w:rFonts w:ascii="GHEA Grapalat" w:hAnsi="GHEA Grapalat"/>
          <w:lang w:val="ru-RU"/>
        </w:rPr>
        <w:t>»</w:t>
      </w:r>
      <w:r w:rsidRPr="00B56776">
        <w:rPr>
          <w:rFonts w:ascii="GHEA Grapalat" w:hAnsi="GHEA Grapalat"/>
        </w:rPr>
        <w:t xml:space="preserve"> ՍՊԸ-ի հետ </w:t>
      </w:r>
      <w:r>
        <w:rPr>
          <w:rFonts w:ascii="GHEA Grapalat" w:hAnsi="GHEA Grapalat"/>
        </w:rPr>
        <w:t xml:space="preserve">առաջին </w:t>
      </w:r>
      <w:proofErr w:type="spellStart"/>
      <w:r>
        <w:rPr>
          <w:rFonts w:ascii="GHEA Grapalat" w:hAnsi="GHEA Grapalat"/>
        </w:rPr>
        <w:t>չափաբաժնով</w:t>
      </w:r>
      <w:proofErr w:type="spellEnd"/>
      <w:r>
        <w:rPr>
          <w:rFonts w:ascii="GHEA Grapalat" w:hAnsi="GHEA Grapalat"/>
        </w:rPr>
        <w:t xml:space="preserve"> </w:t>
      </w:r>
      <w:r w:rsidRPr="00B56776">
        <w:rPr>
          <w:rFonts w:ascii="GHEA Grapalat" w:hAnsi="GHEA Grapalat"/>
        </w:rPr>
        <w:t xml:space="preserve">2017 թվականի </w:t>
      </w:r>
      <w:proofErr w:type="spellStart"/>
      <w:r w:rsidRPr="00B56776">
        <w:rPr>
          <w:rFonts w:ascii="GHEA Grapalat" w:hAnsi="GHEA Grapalat"/>
        </w:rPr>
        <w:t>հունիսի</w:t>
      </w:r>
      <w:proofErr w:type="spellEnd"/>
      <w:r w:rsidRPr="00B56776">
        <w:rPr>
          <w:rFonts w:ascii="GHEA Grapalat" w:hAnsi="GHEA Grapalat"/>
        </w:rPr>
        <w:t xml:space="preserve"> 7-ին կնքվել է </w:t>
      </w:r>
      <w:r>
        <w:rPr>
          <w:rFonts w:ascii="GHEA Grapalat" w:hAnsi="GHEA Grapalat"/>
          <w:lang w:val="ru-RU"/>
        </w:rPr>
        <w:t>«</w:t>
      </w:r>
      <w:r w:rsidRPr="00B56776">
        <w:rPr>
          <w:rFonts w:ascii="GHEA Grapalat" w:hAnsi="GHEA Grapalat"/>
          <w:lang w:val="hy-AM"/>
        </w:rPr>
        <w:t>Գյումրու քաղաքային ճանապարհներ</w:t>
      </w:r>
      <w:r w:rsidRPr="00B56776">
        <w:rPr>
          <w:rFonts w:ascii="GHEA Grapalat" w:hAnsi="GHEA Grapalat"/>
        </w:rPr>
        <w:t>-</w:t>
      </w:r>
      <w:proofErr w:type="spellStart"/>
      <w:r w:rsidRPr="00B56776">
        <w:rPr>
          <w:rFonts w:ascii="GHEA Grapalat" w:hAnsi="GHEA Grapalat"/>
        </w:rPr>
        <w:t>Ծրագրի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իրականացման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աջակցություն</w:t>
      </w:r>
      <w:proofErr w:type="spellEnd"/>
      <w:r w:rsidRPr="00B56776">
        <w:rPr>
          <w:rFonts w:ascii="GHEA Grapalat" w:hAnsi="GHEA Grapalat"/>
        </w:rPr>
        <w:t xml:space="preserve">, </w:t>
      </w:r>
      <w:proofErr w:type="spellStart"/>
      <w:r w:rsidRPr="00B56776">
        <w:rPr>
          <w:rFonts w:ascii="GHEA Grapalat" w:hAnsi="GHEA Grapalat"/>
        </w:rPr>
        <w:t>մանրամասն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նախագծում</w:t>
      </w:r>
      <w:proofErr w:type="spellEnd"/>
      <w:r w:rsidRPr="00B56776">
        <w:rPr>
          <w:rFonts w:ascii="GHEA Grapalat" w:hAnsi="GHEA Grapalat"/>
        </w:rPr>
        <w:t xml:space="preserve">, </w:t>
      </w:r>
      <w:proofErr w:type="spellStart"/>
      <w:r w:rsidRPr="00B56776">
        <w:rPr>
          <w:rFonts w:ascii="GHEA Grapalat" w:hAnsi="GHEA Grapalat"/>
        </w:rPr>
        <w:t>շինարարական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վերահսկողության</w:t>
      </w:r>
      <w:proofErr w:type="spellEnd"/>
      <w:r w:rsidRPr="00B56776">
        <w:rPr>
          <w:rFonts w:ascii="GHEA Grapalat" w:hAnsi="GHEA Grapalat"/>
        </w:rPr>
        <w:t xml:space="preserve"> տեխնիկական </w:t>
      </w:r>
      <w:proofErr w:type="spellStart"/>
      <w:r w:rsidRPr="00B56776">
        <w:rPr>
          <w:rFonts w:ascii="GHEA Grapalat" w:hAnsi="GHEA Grapalat"/>
        </w:rPr>
        <w:lastRenderedPageBreak/>
        <w:t>սպասարկման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պայմանագրերի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պատրաստում</w:t>
      </w:r>
      <w:proofErr w:type="spellEnd"/>
      <w:r>
        <w:rPr>
          <w:rFonts w:ascii="GHEA Grapalat" w:hAnsi="GHEA Grapalat"/>
          <w:lang w:val="ru-RU"/>
        </w:rPr>
        <w:t>»</w:t>
      </w:r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խորհրդատվական</w:t>
      </w:r>
      <w:proofErr w:type="spellEnd"/>
      <w:r w:rsidRPr="00B56776">
        <w:rPr>
          <w:rFonts w:ascii="GHEA Grapalat" w:hAnsi="GHEA Grapalat"/>
        </w:rPr>
        <w:t xml:space="preserve"> ծառայությունների </w:t>
      </w:r>
      <w:proofErr w:type="spellStart"/>
      <w:r w:rsidRPr="00B56776">
        <w:rPr>
          <w:rFonts w:ascii="GHEA Grapalat" w:hAnsi="GHEA Grapalat"/>
        </w:rPr>
        <w:t>մատուցման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պայմանագիր</w:t>
      </w:r>
      <w:proofErr w:type="spellEnd"/>
      <w:r w:rsidRPr="00B56776">
        <w:rPr>
          <w:rFonts w:ascii="GHEA Grapalat" w:hAnsi="GHEA Grapalat"/>
        </w:rPr>
        <w:t xml:space="preserve"> 613000</w:t>
      </w:r>
      <w:r>
        <w:rPr>
          <w:rFonts w:ascii="GHEA Grapalat" w:hAnsi="GHEA Grapalat"/>
          <w:lang w:val="ru-RU"/>
        </w:rPr>
        <w:t xml:space="preserve"> </w:t>
      </w:r>
      <w:r w:rsidRPr="00B56776">
        <w:rPr>
          <w:rFonts w:ascii="GHEA Grapalat" w:hAnsi="GHEA Grapalat"/>
        </w:rPr>
        <w:t>(</w:t>
      </w:r>
      <w:proofErr w:type="spellStart"/>
      <w:r w:rsidRPr="00B56776">
        <w:rPr>
          <w:rFonts w:ascii="GHEA Grapalat" w:hAnsi="GHEA Grapalat"/>
        </w:rPr>
        <w:t>վեց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հարյուր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տասներեք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հազար</w:t>
      </w:r>
      <w:proofErr w:type="spellEnd"/>
      <w:r w:rsidRPr="00B56776">
        <w:rPr>
          <w:rFonts w:ascii="GHEA Grapalat" w:hAnsi="GHEA Grapalat"/>
        </w:rPr>
        <w:t xml:space="preserve">) </w:t>
      </w:r>
      <w:proofErr w:type="spellStart"/>
      <w:r w:rsidRPr="00B56776">
        <w:rPr>
          <w:rFonts w:ascii="GHEA Grapalat" w:hAnsi="GHEA Grapalat"/>
        </w:rPr>
        <w:t>եվրո</w:t>
      </w:r>
      <w:proofErr w:type="spellEnd"/>
      <w:r w:rsidRPr="00B56776">
        <w:rPr>
          <w:rFonts w:ascii="GHEA Grapalat" w:hAnsi="GHEA Grapalat"/>
        </w:rPr>
        <w:t xml:space="preserve"> </w:t>
      </w:r>
      <w:proofErr w:type="spellStart"/>
      <w:r w:rsidRPr="00B56776">
        <w:rPr>
          <w:rFonts w:ascii="GHEA Grapalat" w:hAnsi="GHEA Grapalat"/>
        </w:rPr>
        <w:t>գումարով</w:t>
      </w:r>
      <w:proofErr w:type="spellEnd"/>
      <w:r w:rsidRPr="00B56776">
        <w:rPr>
          <w:rFonts w:ascii="GHEA Grapalat" w:hAnsi="GHEA Grapalat"/>
        </w:rPr>
        <w:t>:</w:t>
      </w:r>
      <w:r>
        <w:rPr>
          <w:rFonts w:ascii="GHEA Grapalat" w:hAnsi="GHEA Grapalat"/>
        </w:rPr>
        <w:t xml:space="preserve"> </w:t>
      </w:r>
      <w:r w:rsidRPr="00DF1CDF">
        <w:rPr>
          <w:rFonts w:ascii="GHEA Grapalat" w:hAnsi="GHEA Grapalat"/>
          <w:lang w:val="hy-AM"/>
        </w:rPr>
        <w:t xml:space="preserve">Իրականացման ընթացքում է նաև </w:t>
      </w:r>
      <w:r>
        <w:rPr>
          <w:rFonts w:ascii="GHEA Grapalat" w:hAnsi="GHEA Grapalat"/>
        </w:rPr>
        <w:t>160000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</w:rPr>
        <w:t>(</w:t>
      </w:r>
      <w:proofErr w:type="spellStart"/>
      <w:r>
        <w:rPr>
          <w:rFonts w:ascii="GHEA Grapalat" w:hAnsi="GHEA Grapalat"/>
        </w:rPr>
        <w:t>մեկ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հարյուր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վաթսուն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հազար</w:t>
      </w:r>
      <w:proofErr w:type="spellEnd"/>
      <w:r>
        <w:rPr>
          <w:rFonts w:ascii="GHEA Grapalat" w:hAnsi="GHEA Grapalat"/>
        </w:rPr>
        <w:t xml:space="preserve">)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արժողությամբ</w:t>
      </w:r>
      <w:proofErr w:type="spellEnd"/>
      <w:r>
        <w:rPr>
          <w:rFonts w:ascii="GHEA Grapalat" w:hAnsi="GHEA Grapalat"/>
        </w:rPr>
        <w:t xml:space="preserve"> </w:t>
      </w:r>
      <w:r w:rsidRPr="00DF1CDF">
        <w:rPr>
          <w:rFonts w:ascii="GHEA Grapalat" w:hAnsi="GHEA Grapalat"/>
          <w:lang w:val="hy-AM"/>
        </w:rPr>
        <w:t>Ծրագրի բաղադրիչ հանդիսացող համայնքի ավտոկայանատեղերի կազմակերպման ռազմավարության և գործողությունների պլանի մշակման աշխատանքները, որն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ամբողջությամ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կավարտվի</w:t>
      </w:r>
      <w:proofErr w:type="spellEnd"/>
      <w:r>
        <w:rPr>
          <w:rFonts w:ascii="GHEA Grapalat" w:hAnsi="GHEA Grapalat"/>
        </w:rPr>
        <w:t xml:space="preserve"> 2019թ </w:t>
      </w:r>
      <w:proofErr w:type="spellStart"/>
      <w:r>
        <w:rPr>
          <w:rFonts w:ascii="GHEA Grapalat" w:hAnsi="GHEA Grapalat"/>
        </w:rPr>
        <w:t>հունիսին</w:t>
      </w:r>
      <w:proofErr w:type="spellEnd"/>
      <w:r>
        <w:rPr>
          <w:rFonts w:ascii="GHEA Grapalat" w:hAnsi="GHEA Grapalat"/>
        </w:rPr>
        <w:t>:</w:t>
      </w:r>
      <w:r w:rsidRPr="00DF1CDF">
        <w:rPr>
          <w:rFonts w:ascii="GHEA Grapalat" w:hAnsi="GHEA Grapalat"/>
          <w:lang w:val="hy-AM"/>
        </w:rPr>
        <w:t xml:space="preserve"> </w:t>
      </w:r>
      <w:proofErr w:type="spellStart"/>
      <w:r>
        <w:rPr>
          <w:rFonts w:ascii="GHEA Grapalat" w:hAnsi="GHEA Grapalat"/>
        </w:rPr>
        <w:t>Խորհրդատվական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ծառայությունները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մատուցվում</w:t>
      </w:r>
      <w:proofErr w:type="spellEnd"/>
      <w:r>
        <w:rPr>
          <w:rFonts w:ascii="GHEA Grapalat" w:hAnsi="GHEA Grapalat"/>
        </w:rPr>
        <w:t xml:space="preserve"> է</w:t>
      </w:r>
      <w:r w:rsidRPr="00DF1CDF">
        <w:rPr>
          <w:rFonts w:ascii="GHEA Grapalat" w:hAnsi="GHEA Grapalat"/>
          <w:lang w:val="hy-AM"/>
        </w:rPr>
        <w:t xml:space="preserve"> Ծրագրի շրջանակներում հայտարարված մրցույթի այդյունքներով հաղթող ճանաչված </w:t>
      </w:r>
      <w:r>
        <w:rPr>
          <w:rFonts w:ascii="GHEA Grapalat" w:hAnsi="GHEA Grapalat"/>
          <w:lang w:val="ru-RU"/>
        </w:rPr>
        <w:t>«</w:t>
      </w:r>
      <w:r w:rsidRPr="00DF1CDF">
        <w:rPr>
          <w:rFonts w:ascii="GHEA Grapalat" w:hAnsi="GHEA Grapalat"/>
          <w:lang w:val="hy-AM"/>
        </w:rPr>
        <w:t>ՌՕՄ թրանսփորթեյշն էնջինիերինգ</w:t>
      </w:r>
      <w:r>
        <w:rPr>
          <w:rFonts w:ascii="GHEA Grapalat" w:hAnsi="GHEA Grapalat"/>
          <w:lang w:val="ru-RU"/>
        </w:rPr>
        <w:t>»</w:t>
      </w:r>
      <w:r w:rsidRPr="00DF1CDF">
        <w:rPr>
          <w:rFonts w:ascii="GHEA Grapalat" w:hAnsi="GHEA Grapalat"/>
          <w:lang w:val="hy-AM"/>
        </w:rPr>
        <w:t xml:space="preserve"> իսրաելական ընկերության կողմից:</w:t>
      </w:r>
    </w:p>
    <w:p w:rsidR="00B33FDC" w:rsidRPr="00277590" w:rsidRDefault="00B33FDC" w:rsidP="00B33FDC">
      <w:pPr>
        <w:ind w:firstLine="426"/>
        <w:jc w:val="both"/>
        <w:rPr>
          <w:rFonts w:ascii="GHEA Grapalat" w:hAnsi="GHEA Grapalat"/>
          <w:lang w:val="hy-AM"/>
        </w:rPr>
      </w:pPr>
      <w:r w:rsidRPr="00277590">
        <w:rPr>
          <w:rFonts w:ascii="GHEA Grapalat" w:hAnsi="GHEA Grapalat"/>
          <w:lang w:val="hy-AM"/>
        </w:rPr>
        <w:t>Խորհրդատուի կազմած նախագծանախահաշվային փաստաթղթերի հիման վրա 2017-2018 թվականներին արդեն իսկ հայտարարվել է Մաս Ա առաջին փուլում ընդգրկված փողոցի հիմնանորոգման շինարարական աշխատանքների մրցույթ, որոնց արդյունքները ամփոփվել են և կնքվել կապալի պայմանագրեր, վճարվել համապատասխան կանխավճարներ: 2018 թվականից սկսած սկսվել են և ընթացքի մեջ են Երևանյան խճուղի, Մուշ 2 տանող ճանապարհի, Վազգեն Սարգսյան, Գերցեն, Գարեգին Նժդեհ, Տիգրան Մեծ, Սայաթ-Նովա, Ջիվանի, Ղորղանյան, Աբովյան և Վարպետաց փողոցների, ինչպես նաև Շառլ Ազնավուրի ու Հայուհու հրապարակների շինվերականգնման</w:t>
      </w:r>
      <w:r w:rsidRPr="008861BD">
        <w:rPr>
          <w:rFonts w:ascii="GHEA Grapalat" w:hAnsi="GHEA Grapalat" w:cs="Arial"/>
          <w:b/>
          <w:bCs/>
          <w:lang w:val="hy-AM"/>
        </w:rPr>
        <w:t xml:space="preserve"> </w:t>
      </w:r>
      <w:r w:rsidRPr="00277590">
        <w:rPr>
          <w:rFonts w:ascii="GHEA Grapalat" w:hAnsi="GHEA Grapalat"/>
          <w:lang w:val="hy-AM"/>
        </w:rPr>
        <w:t>աշխատանքները: Ըստ նախնական գնահատականների վերը նշված փողոցաշինական աշխատանքների համար 2019 թվականին կիրացվի մոտ 7.0 մլն եվրո վարկային և դրամաշնորհային միջոցներ, ինչի արդյունքում կկատարվի մոտ 12 կմ երկարությամբ փողոցների և դրանց հարակից մայթերի հիմնանորոգման ու կահավորման աշխատանքներ: Կանխատեսվում է, որ 2019 թվականի ընթացքում ամբողջությամբ կավարտվի Մաս Ա առաջին փուլում ընդգրկված փողոցների հիմնանորոգման աշ</w:t>
      </w:r>
      <w:r>
        <w:rPr>
          <w:rFonts w:ascii="GHEA Grapalat" w:hAnsi="GHEA Grapalat"/>
          <w:lang w:val="ru-RU"/>
        </w:rPr>
        <w:t>խ</w:t>
      </w:r>
      <w:r w:rsidRPr="00277590">
        <w:rPr>
          <w:rFonts w:ascii="GHEA Grapalat" w:hAnsi="GHEA Grapalat"/>
          <w:lang w:val="hy-AM"/>
        </w:rPr>
        <w:t>ատանքները, կմեկնարկեն նաև երկրորդ փուլում ընդգրկված փողոցների նախագծանախահաշվային և մրցութային փաստաթղթերի կազմման աշխատանքները, որոնց հիման վրա կանցկացվեն մրցույթներ և կկնքվեն համապատասխան պայմանագրեր: Ելնելով առաջին փուլի ընթացքում ձեռք բերած փորձից երկրորդ փուլի շինարարական աշխատանքները նախատեսվում է սկսել 2020 թվականի մարտ ամսից:</w:t>
      </w:r>
    </w:p>
    <w:p w:rsidR="00B33FDC" w:rsidRPr="00277590" w:rsidRDefault="00B33FDC" w:rsidP="00B33FDC">
      <w:pPr>
        <w:ind w:firstLine="426"/>
        <w:jc w:val="both"/>
        <w:rPr>
          <w:rFonts w:ascii="GHEA Grapalat" w:hAnsi="GHEA Grapalat"/>
          <w:lang w:val="hy-AM"/>
        </w:rPr>
      </w:pPr>
      <w:r w:rsidRPr="00277590">
        <w:rPr>
          <w:rFonts w:ascii="GHEA Grapalat" w:hAnsi="GHEA Grapalat"/>
          <w:lang w:val="hy-AM"/>
        </w:rPr>
        <w:t>Ինչ վերաբերվում է փողոցային լուսավորության համակարգի արդիականացման բաղադրիչին, ապա դրա իրականացման համար անհրաժեշտ ապրանքների, աշխատանքների և ծառայությունների գնման մրցույթները նախատեսվում է անցկացնել 2019 թվականի վերջում, իսկ իրականացումը և ավարտը կանխատեսվում է 2020-2021 թվականներին:</w:t>
      </w:r>
    </w:p>
    <w:p w:rsidR="00B33FDC" w:rsidRPr="00277590" w:rsidRDefault="00B33FDC" w:rsidP="00B33FDC">
      <w:pPr>
        <w:ind w:firstLine="426"/>
        <w:jc w:val="both"/>
        <w:rPr>
          <w:rFonts w:ascii="GHEA Grapalat" w:hAnsi="GHEA Grapalat"/>
          <w:lang w:val="hy-AM"/>
        </w:rPr>
      </w:pPr>
      <w:r w:rsidRPr="00277590">
        <w:rPr>
          <w:rFonts w:ascii="GHEA Grapalat" w:hAnsi="GHEA Grapalat"/>
          <w:lang w:val="hy-AM"/>
        </w:rPr>
        <w:t>Ընդհանու</w:t>
      </w:r>
      <w:r>
        <w:rPr>
          <w:rFonts w:ascii="GHEA Grapalat" w:hAnsi="GHEA Grapalat"/>
          <w:lang w:val="ru-RU"/>
        </w:rPr>
        <w:t>ր</w:t>
      </w:r>
      <w:r w:rsidRPr="00277590">
        <w:rPr>
          <w:rFonts w:ascii="GHEA Grapalat" w:hAnsi="GHEA Grapalat"/>
          <w:lang w:val="hy-AM"/>
        </w:rPr>
        <w:t xml:space="preserve"> առմամբ Ծրագիրն ամբողջությամբ նախատեսվում է ավարտել 2021 թվականին:   </w:t>
      </w:r>
    </w:p>
    <w:p w:rsidR="00B33FDC" w:rsidRPr="00277590" w:rsidRDefault="00B33FDC" w:rsidP="00B33FDC">
      <w:pPr>
        <w:ind w:firstLine="426"/>
        <w:jc w:val="both"/>
        <w:rPr>
          <w:rFonts w:ascii="GHEA Grapalat" w:hAnsi="GHEA Grapalat"/>
          <w:lang w:val="hy-AM"/>
        </w:rPr>
      </w:pPr>
      <w:r w:rsidRPr="00277590">
        <w:rPr>
          <w:rFonts w:ascii="GHEA Grapalat" w:hAnsi="GHEA Grapalat"/>
          <w:lang w:val="hy-AM"/>
        </w:rPr>
        <w:t>Համաձայն Ծրագրի փաստաթղթերի ՀՀ կառավարությունը համաֆինանսավորելու է Ծրագրի ամբողջ միջոցառումների գծով նախատեսված բոլոր տեսակի ուղ</w:t>
      </w:r>
      <w:r>
        <w:rPr>
          <w:rFonts w:ascii="GHEA Grapalat" w:hAnsi="GHEA Grapalat"/>
          <w:lang w:val="ru-RU"/>
        </w:rPr>
        <w:t>ղ</w:t>
      </w:r>
      <w:r w:rsidRPr="00277590">
        <w:rPr>
          <w:rFonts w:ascii="GHEA Grapalat" w:hAnsi="GHEA Grapalat"/>
          <w:lang w:val="hy-AM"/>
        </w:rPr>
        <w:t>ակի և անու</w:t>
      </w:r>
      <w:r>
        <w:rPr>
          <w:rFonts w:ascii="GHEA Grapalat" w:hAnsi="GHEA Grapalat"/>
          <w:lang w:val="ru-RU"/>
        </w:rPr>
        <w:t>ղ</w:t>
      </w:r>
      <w:r w:rsidRPr="00277590">
        <w:rPr>
          <w:rFonts w:ascii="GHEA Grapalat" w:hAnsi="GHEA Grapalat"/>
          <w:lang w:val="hy-AM"/>
        </w:rPr>
        <w:t>ղակի հարկերը:</w:t>
      </w:r>
    </w:p>
    <w:p w:rsidR="0084020B" w:rsidRPr="00BB24AF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1"/>
      <w:r w:rsidRPr="00BB24AF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0A3588" w:rsidRPr="000A3588" w:rsidRDefault="000A3588" w:rsidP="00B33FDC">
      <w:pPr>
        <w:spacing w:line="276" w:lineRule="auto"/>
        <w:jc w:val="both"/>
        <w:rPr>
          <w:rFonts w:ascii="GHEA Grapalat" w:hAnsi="GHEA Grapalat" w:cs="Sylfaen"/>
          <w:color w:val="000000"/>
          <w:lang w:val="hy-AM"/>
        </w:rPr>
      </w:pPr>
      <w:bookmarkStart w:id="2" w:name="_Toc61338401"/>
      <w:r w:rsidRPr="00CF28E1">
        <w:rPr>
          <w:rFonts w:ascii="GHEA Grapalat" w:hAnsi="GHEA Grapalat" w:cs="Sylfaen"/>
          <w:color w:val="000000"/>
          <w:lang w:val="hy-AM"/>
        </w:rPr>
        <w:t>Ծրագրի նպատակն է`</w:t>
      </w:r>
      <w:r w:rsidRPr="00213F4B">
        <w:rPr>
          <w:rFonts w:ascii="GHEA Grapalat" w:hAnsi="GHEA Grapalat" w:cs="Sylfaen"/>
          <w:color w:val="000000"/>
          <w:lang w:val="hy-AM"/>
        </w:rPr>
        <w:t xml:space="preserve"> </w:t>
      </w:r>
      <w:r w:rsidR="006950AA">
        <w:rPr>
          <w:rFonts w:ascii="GHEA Grapalat" w:hAnsi="GHEA Grapalat"/>
          <w:lang w:val="ru-RU"/>
        </w:rPr>
        <w:t xml:space="preserve">հիմնանորոգել և </w:t>
      </w:r>
      <w:r w:rsidR="006950AA" w:rsidRPr="00213F4B">
        <w:rPr>
          <w:rFonts w:ascii="GHEA Grapalat" w:hAnsi="GHEA Grapalat" w:cs="Sylfaen"/>
          <w:color w:val="000000"/>
          <w:lang w:val="hy-AM"/>
        </w:rPr>
        <w:t>բարե</w:t>
      </w:r>
      <w:r w:rsidR="006950AA">
        <w:rPr>
          <w:rFonts w:ascii="GHEA Grapalat" w:hAnsi="GHEA Grapalat" w:cs="Sylfaen"/>
          <w:color w:val="000000"/>
          <w:lang w:val="ru-RU"/>
        </w:rPr>
        <w:t>կարգ</w:t>
      </w:r>
      <w:r w:rsidR="006950AA" w:rsidRPr="00213F4B">
        <w:rPr>
          <w:rFonts w:ascii="GHEA Grapalat" w:hAnsi="GHEA Grapalat" w:cs="Sylfaen"/>
          <w:color w:val="000000"/>
          <w:lang w:val="hy-AM"/>
        </w:rPr>
        <w:t xml:space="preserve">ել </w:t>
      </w:r>
      <w:r w:rsidR="0012449F">
        <w:rPr>
          <w:rFonts w:ascii="GHEA Grapalat" w:hAnsi="GHEA Grapalat" w:cs="Sylfaen"/>
          <w:color w:val="000000"/>
          <w:lang w:val="ru-RU"/>
        </w:rPr>
        <w:t>Գյումրի</w:t>
      </w:r>
      <w:r w:rsidR="0012449F" w:rsidRPr="00213F4B">
        <w:rPr>
          <w:rFonts w:ascii="GHEA Grapalat" w:hAnsi="GHEA Grapalat"/>
          <w:bCs/>
          <w:color w:val="000000"/>
          <w:lang w:val="hy-AM"/>
        </w:rPr>
        <w:t xml:space="preserve"> քաղաք</w:t>
      </w:r>
      <w:r w:rsidR="006950AA">
        <w:rPr>
          <w:rFonts w:ascii="GHEA Grapalat" w:hAnsi="GHEA Grapalat"/>
          <w:bCs/>
          <w:color w:val="000000"/>
          <w:lang w:val="ru-RU"/>
        </w:rPr>
        <w:t>ի</w:t>
      </w:r>
      <w:r w:rsidR="0012449F" w:rsidRPr="0012449F">
        <w:rPr>
          <w:rFonts w:ascii="GHEA Grapalat" w:hAnsi="GHEA Grapalat"/>
          <w:lang w:val="hy-AM"/>
        </w:rPr>
        <w:t xml:space="preserve"> </w:t>
      </w:r>
      <w:r w:rsidR="0012449F" w:rsidRPr="00B56776">
        <w:rPr>
          <w:rFonts w:ascii="GHEA Grapalat" w:hAnsi="GHEA Grapalat"/>
          <w:lang w:val="hy-AM"/>
        </w:rPr>
        <w:t>ճանապարհներ</w:t>
      </w:r>
      <w:r w:rsidR="006950AA">
        <w:rPr>
          <w:rFonts w:ascii="GHEA Grapalat" w:hAnsi="GHEA Grapalat"/>
          <w:lang w:val="ru-RU"/>
        </w:rPr>
        <w:t>ը</w:t>
      </w:r>
      <w:r w:rsidR="0012449F">
        <w:rPr>
          <w:rFonts w:ascii="GHEA Grapalat" w:hAnsi="GHEA Grapalat"/>
          <w:lang w:val="ru-RU"/>
        </w:rPr>
        <w:t>,</w:t>
      </w:r>
      <w:r w:rsidR="006950AA">
        <w:rPr>
          <w:rFonts w:ascii="GHEA Grapalat" w:hAnsi="GHEA Grapalat"/>
          <w:lang w:val="ru-RU"/>
        </w:rPr>
        <w:t xml:space="preserve"> ինչպես նաև</w:t>
      </w:r>
      <w:r w:rsidR="0012449F">
        <w:rPr>
          <w:rFonts w:ascii="GHEA Grapalat" w:hAnsi="GHEA Grapalat"/>
          <w:lang w:val="ru-RU"/>
        </w:rPr>
        <w:t xml:space="preserve"> </w:t>
      </w:r>
      <w:r w:rsidR="0012449F" w:rsidRPr="0012449F">
        <w:rPr>
          <w:rFonts w:ascii="GHEA Grapalat" w:hAnsi="GHEA Grapalat" w:cs="Sylfaen"/>
          <w:color w:val="000000"/>
          <w:lang w:val="ru-RU"/>
        </w:rPr>
        <w:t>արդիականաց</w:t>
      </w:r>
      <w:r w:rsidR="0012449F">
        <w:rPr>
          <w:rFonts w:ascii="GHEA Grapalat" w:hAnsi="GHEA Grapalat" w:cs="Sylfaen"/>
          <w:color w:val="000000"/>
          <w:lang w:val="ru-RU"/>
        </w:rPr>
        <w:t>նել</w:t>
      </w:r>
      <w:r w:rsidR="0012449F" w:rsidRPr="0012449F">
        <w:rPr>
          <w:rFonts w:ascii="GHEA Grapalat" w:hAnsi="GHEA Grapalat" w:cs="Sylfaen"/>
          <w:color w:val="000000"/>
          <w:lang w:val="ru-RU"/>
        </w:rPr>
        <w:t xml:space="preserve"> փողոցների լուսավորության համակար</w:t>
      </w:r>
      <w:r w:rsidR="0012449F">
        <w:rPr>
          <w:rFonts w:ascii="GHEA Grapalat" w:hAnsi="GHEA Grapalat" w:cs="Sylfaen"/>
          <w:color w:val="000000"/>
          <w:lang w:val="ru-RU"/>
        </w:rPr>
        <w:t>գ</w:t>
      </w:r>
      <w:r w:rsidR="006950AA">
        <w:rPr>
          <w:rFonts w:ascii="GHEA Grapalat" w:hAnsi="GHEA Grapalat" w:cs="Sylfaen"/>
          <w:color w:val="000000"/>
          <w:lang w:val="ru-RU"/>
        </w:rPr>
        <w:t>ը`</w:t>
      </w:r>
      <w:r w:rsidR="0012449F" w:rsidRPr="0012449F">
        <w:rPr>
          <w:rFonts w:ascii="GHEA Grapalat" w:hAnsi="GHEA Grapalat" w:cs="Sylfaen"/>
          <w:color w:val="000000"/>
          <w:lang w:val="ru-RU"/>
        </w:rPr>
        <w:t xml:space="preserve"> ավտոմատ կառավարման համակար</w:t>
      </w:r>
      <w:r w:rsidR="0012449F">
        <w:rPr>
          <w:rFonts w:ascii="GHEA Grapalat" w:hAnsi="GHEA Grapalat" w:cs="Sylfaen"/>
          <w:color w:val="000000"/>
          <w:lang w:val="ru-RU"/>
        </w:rPr>
        <w:t>գ</w:t>
      </w:r>
      <w:r w:rsidR="0012449F" w:rsidRPr="0012449F">
        <w:rPr>
          <w:rFonts w:ascii="GHEA Grapalat" w:hAnsi="GHEA Grapalat" w:cs="Sylfaen"/>
          <w:color w:val="000000"/>
          <w:lang w:val="ru-RU"/>
        </w:rPr>
        <w:t>ով</w:t>
      </w:r>
      <w:r w:rsidRPr="00213F4B">
        <w:rPr>
          <w:rFonts w:ascii="GHEA Grapalat" w:hAnsi="GHEA Grapalat"/>
          <w:lang w:val="hy-AM"/>
        </w:rPr>
        <w:t xml:space="preserve">: </w:t>
      </w:r>
    </w:p>
    <w:p w:rsidR="0084020B" w:rsidRPr="002B5DD6" w:rsidRDefault="0084020B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tbl>
      <w:tblPr>
        <w:tblW w:w="1251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134"/>
        <w:gridCol w:w="2169"/>
        <w:gridCol w:w="851"/>
        <w:gridCol w:w="1260"/>
        <w:gridCol w:w="866"/>
        <w:gridCol w:w="1843"/>
        <w:gridCol w:w="992"/>
        <w:gridCol w:w="3402"/>
      </w:tblGrid>
      <w:tr w:rsidR="0084020B" w:rsidRPr="002B5DD6" w:rsidTr="00B75AE3">
        <w:trPr>
          <w:trHeight w:val="3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4020B" w:rsidRPr="008E13AA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proofErr w:type="spellEnd"/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4020B" w:rsidRPr="00EF5E9E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="0012449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4020B" w:rsidRPr="004D60C2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="006950A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վերջնական</w:t>
            </w:r>
            <w:proofErr w:type="spellEnd"/>
            <w:r w:rsidR="006950AA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արդյունքները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կառավարության ծրագրով սահմանված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քաղաքականությ</w:t>
            </w:r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ան</w:t>
            </w:r>
            <w:proofErr w:type="spellEnd"/>
            <w:r w:rsidR="00F2439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թիրախների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հետ </w:t>
            </w:r>
          </w:p>
        </w:tc>
      </w:tr>
      <w:tr w:rsidR="0084020B" w:rsidRPr="002B5DD6" w:rsidTr="00B75AE3">
        <w:trPr>
          <w:trHeight w:val="13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Ելակետը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  <w:proofErr w:type="spellEnd"/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4020B" w:rsidRPr="002B5DD6" w:rsidTr="00954E43">
        <w:trPr>
          <w:trHeight w:val="17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  <w:proofErr w:type="spellEnd"/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4020B" w:rsidRPr="00ED2810" w:rsidTr="00954E43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B" w:rsidRPr="006950AA" w:rsidRDefault="006950AA" w:rsidP="00DF3E5D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ru-RU"/>
              </w:rPr>
            </w:pPr>
            <w:r w:rsidRPr="006950AA">
              <w:rPr>
                <w:rFonts w:ascii="GHEA Grapalat" w:hAnsi="GHEA Grapalat"/>
                <w:i/>
                <w:iCs/>
                <w:sz w:val="16"/>
                <w:szCs w:val="16"/>
                <w:lang w:val="ru-RU"/>
              </w:rPr>
              <w:t>Գյումրի քաղաքի փողոցների հիմնանորոգում և բարեկարգում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6950AA" w:rsidRDefault="0012449F" w:rsidP="0012449F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6950AA">
              <w:rPr>
                <w:rFonts w:ascii="GHEA Grapalat" w:hAnsi="GHEA Grapalat"/>
                <w:i/>
                <w:iCs/>
                <w:sz w:val="16"/>
                <w:szCs w:val="16"/>
                <w:lang w:val="ru-RU"/>
              </w:rPr>
              <w:t xml:space="preserve">1157 </w:t>
            </w:r>
            <w:r w:rsidR="000A3588" w:rsidRPr="006950A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«</w:t>
            </w:r>
            <w:r w:rsidRPr="006950AA">
              <w:rPr>
                <w:rFonts w:ascii="GHEA Grapalat" w:hAnsi="GHEA Grapalat"/>
                <w:i/>
                <w:iCs/>
                <w:sz w:val="16"/>
                <w:szCs w:val="16"/>
                <w:lang w:val="ru-RU"/>
              </w:rPr>
              <w:t>Քաղաքային զարգացում</w:t>
            </w:r>
            <w:r w:rsidR="000A3588" w:rsidRPr="006950A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6950AA" w:rsidRDefault="0084020B" w:rsidP="00DF3E5D">
            <w:pPr>
              <w:jc w:val="center"/>
              <w:rPr>
                <w:rFonts w:ascii="GHEA Grapalat" w:hAnsi="GHEA Grapalat"/>
                <w:i/>
                <w:iCs/>
                <w:color w:val="FF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6950AA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</w:pPr>
            <w:r w:rsidRPr="006950AA"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  <w:t xml:space="preserve">Աղբավայրի կառուցում, աղբահանության մեքենասարքավուրոմների ձեռքբերում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6950AA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</w:pPr>
            <w:r w:rsidRPr="006950AA"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6950AA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</w:pPr>
            <w:r w:rsidRPr="006950AA"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  <w:t>Միջազգային նորմերին համապատասխան աղբահանության համակարգ և սանիտարական աղբավայր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6950AA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</w:pPr>
            <w:r w:rsidRPr="006950AA"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  <w:t>2021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AA" w:rsidRPr="006950AA" w:rsidRDefault="006950AA" w:rsidP="000579BD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6950AA">
              <w:rPr>
                <w:rFonts w:ascii="GHEA Grapalat" w:eastAsia="Times New Roman" w:hAnsi="GHEA Grapalat"/>
                <w:i/>
                <w:iCs/>
                <w:sz w:val="16"/>
                <w:szCs w:val="16"/>
                <w:lang w:val="hy-AM"/>
              </w:rPr>
              <w:t>Գյումրու համայնքապետարանի կողմից 2015 թվականից սկսած Վերակառուցման և Զարգացման Եվրոպական Բանկի (այսուհետ՝ ՎԶԵԲ կամ Բանկ) վարկային և դրամաշնորհային միջոցների հաշվին իրականացվում է «Գյումրու քաղաքային ճանապարհներ» ծրագիրը (այսուհետ՝ Ծրագիր):</w:t>
            </w:r>
            <w:r w:rsidRPr="006950AA">
              <w:rPr>
                <w:rFonts w:ascii="GHEA Grapalat" w:hAnsi="GHEA Grapalat"/>
              </w:rPr>
              <w:t xml:space="preserve"> </w:t>
            </w:r>
          </w:p>
          <w:p w:rsidR="00F23C02" w:rsidRPr="006950AA" w:rsidRDefault="006950AA" w:rsidP="000579BD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GHEA Grapalat" w:hAnsi="GHEA Grapalat"/>
                <w:i/>
                <w:iCs/>
                <w:color w:val="FF0000"/>
                <w:sz w:val="16"/>
                <w:szCs w:val="16"/>
                <w:lang w:val="hy-AM"/>
              </w:rPr>
            </w:pPr>
            <w:r w:rsidRPr="006950AA">
              <w:rPr>
                <w:rFonts w:ascii="GHEA Grapalat" w:eastAsia="Times New Roman" w:hAnsi="GHEA Grapalat"/>
                <w:i/>
                <w:iCs/>
                <w:sz w:val="16"/>
                <w:szCs w:val="16"/>
                <w:lang w:val="hy-AM"/>
              </w:rPr>
              <w:t>Ծրագրի համաձայնագրերը(այսուհետ Ծրագրի փաստաթղթեր) ստորագրվել են 2016 թվականի մայիսի 11-ին:</w:t>
            </w:r>
          </w:p>
        </w:tc>
      </w:tr>
    </w:tbl>
    <w:p w:rsidR="0084020B" w:rsidRDefault="0084020B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579BD" w:rsidRDefault="000579BD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579BD" w:rsidRDefault="000579BD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bookmarkEnd w:id="2"/>
    <w:p w:rsidR="0084020B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3" w:name="_Toc468281224"/>
      <w:r w:rsidRPr="002B5DD6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 ԾԱԽՍԱՅԻՆ ԾՐԱԳՐԵՐ</w:t>
      </w:r>
      <w:r w:rsidRPr="002B5DD6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3"/>
    </w:p>
    <w:p w:rsidR="006F1BA5" w:rsidRPr="00AC6912" w:rsidRDefault="006F1BA5" w:rsidP="006F1BA5">
      <w:pPr>
        <w:pStyle w:val="Text"/>
        <w:spacing w:before="120" w:after="120"/>
        <w:rPr>
          <w:rFonts w:ascii="GHEA Grapalat" w:hAnsi="GHEA Grapalat"/>
          <w:i/>
          <w:iCs/>
          <w:color w:val="000000"/>
          <w:kern w:val="16"/>
          <w:lang w:val="hy-AM"/>
        </w:rPr>
      </w:pPr>
    </w:p>
    <w:p w:rsidR="0084020B" w:rsidRPr="002B5DD6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4.1. Պարտադիր ծախսերը</w:t>
      </w:r>
    </w:p>
    <w:p w:rsidR="00996FB9" w:rsidRDefault="00996FB9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996FB9" w:rsidRPr="00996FB9" w:rsidRDefault="00996FB9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996FB9">
        <w:rPr>
          <w:rFonts w:ascii="GHEA Grapalat" w:hAnsi="GHEA Grapalat"/>
          <w:sz w:val="22"/>
          <w:szCs w:val="20"/>
          <w:lang w:val="hy-AM"/>
        </w:rPr>
        <w:lastRenderedPageBreak/>
        <w:t>2016 թվականի ապրիլի 5-ի Հայաստանի Հանրապետության և ՎԶԵԲ-ի միջև ստորագրված միջազգային համաձայնագրի համաձայն՝ Ծ</w:t>
      </w:r>
      <w:r w:rsidRPr="00996FB9">
        <w:rPr>
          <w:rFonts w:ascii="GHEA Grapalat" w:hAnsi="GHEA Grapalat"/>
          <w:sz w:val="22"/>
          <w:szCs w:val="22"/>
          <w:lang w:val="hy-AM"/>
        </w:rPr>
        <w:t xml:space="preserve">րագրի շրջանակներում կնքված պայմանագրերի անուղակի հարկերը (այդ թվում ԱԱՀ-ն) հատկացվում են ՀՀ պետական բյուջեից։ </w:t>
      </w:r>
    </w:p>
    <w:p w:rsidR="0084020B" w:rsidRDefault="0084020B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2B5DD6">
        <w:rPr>
          <w:rFonts w:ascii="GHEA Grapalat" w:hAnsi="GHEA Grapalat" w:cs="Garamond"/>
          <w:sz w:val="20"/>
          <w:szCs w:val="20"/>
          <w:lang w:val="hy-AM"/>
        </w:rPr>
        <w:tab/>
      </w: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Pr="002B5DD6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tbl>
      <w:tblPr>
        <w:tblW w:w="12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850"/>
        <w:gridCol w:w="1985"/>
        <w:gridCol w:w="2409"/>
        <w:gridCol w:w="3828"/>
      </w:tblGrid>
      <w:tr w:rsidR="0084020B" w:rsidRPr="002B5DD6" w:rsidTr="009372B8">
        <w:trPr>
          <w:cantSplit/>
        </w:trPr>
        <w:tc>
          <w:tcPr>
            <w:tcW w:w="32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Միջոցառմանանվանումը</w:t>
            </w:r>
            <w:proofErr w:type="spellEnd"/>
          </w:p>
        </w:tc>
        <w:tc>
          <w:tcPr>
            <w:tcW w:w="1985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Պարտադիր կամ հայեցողական  պարտավորությունների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2409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 պ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3828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 կամ հայեցողական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2B5DD6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84020B" w:rsidRPr="002B5DD6" w:rsidTr="009372B8">
        <w:trPr>
          <w:cantSplit/>
        </w:trPr>
        <w:tc>
          <w:tcPr>
            <w:tcW w:w="169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828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4020B" w:rsidRPr="002B5DD6" w:rsidTr="009372B8">
        <w:trPr>
          <w:cantSplit/>
        </w:trPr>
        <w:tc>
          <w:tcPr>
            <w:tcW w:w="12328" w:type="dxa"/>
            <w:gridSpan w:val="6"/>
            <w:shd w:val="clear" w:color="auto" w:fill="D9D9D9"/>
          </w:tcPr>
          <w:p w:rsidR="0084020B" w:rsidRPr="002B5DD6" w:rsidRDefault="0084020B" w:rsidP="00DF3E5D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84020B" w:rsidRPr="00ED2810" w:rsidTr="009372B8">
        <w:trPr>
          <w:cantSplit/>
        </w:trPr>
        <w:tc>
          <w:tcPr>
            <w:tcW w:w="1696" w:type="dxa"/>
            <w:tcBorders>
              <w:right w:val="single" w:sz="4" w:space="0" w:color="auto"/>
            </w:tcBorders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«Կոտայքի և Գեղարքունիքի մարզերի կոշտ կենցաղային թափոնների կառավարում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84020B" w:rsidRPr="009372B8" w:rsidRDefault="00996FB9" w:rsidP="003A46A2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4020B" w:rsidRPr="009372B8" w:rsidRDefault="0084020B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Ծրագրի շրջանակներում կնքված պայմանագրերի անուղակի հարկերը</w:t>
            </w:r>
          </w:p>
        </w:tc>
        <w:tc>
          <w:tcPr>
            <w:tcW w:w="2409" w:type="dxa"/>
            <w:shd w:val="clear" w:color="auto" w:fill="auto"/>
          </w:tcPr>
          <w:p w:rsidR="0084020B" w:rsidRPr="009372B8" w:rsidRDefault="0084020B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828" w:type="dxa"/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2016 թվականի ապրիլի 5-ի Հայաստանի Հանրապետության և ՎԶԵԲ-ի միջև ստորագրված միջազգային համաձայնագիր</w:t>
            </w:r>
          </w:p>
        </w:tc>
      </w:tr>
      <w:tr w:rsidR="0084020B" w:rsidRPr="00ED2810" w:rsidTr="009372B8">
        <w:trPr>
          <w:cantSplit/>
        </w:trPr>
        <w:tc>
          <w:tcPr>
            <w:tcW w:w="1696" w:type="dxa"/>
            <w:tcBorders>
              <w:righ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409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3828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</w:tbl>
    <w:p w:rsidR="0084020B" w:rsidRPr="008E13AA" w:rsidRDefault="0084020B" w:rsidP="0084020B">
      <w:pPr>
        <w:jc w:val="center"/>
        <w:rPr>
          <w:rFonts w:ascii="GHEA Grapalat" w:hAnsi="GHEA Grapalat" w:cs="Garamond"/>
          <w:sz w:val="20"/>
          <w:szCs w:val="20"/>
          <w:lang w:val="hy-AM"/>
        </w:rPr>
      </w:pPr>
    </w:p>
    <w:p w:rsidR="0084020B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9372B8" w:rsidRDefault="009372B8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9372B8" w:rsidRPr="008E13AA" w:rsidRDefault="009372B8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:rsidR="006F1BA5" w:rsidRPr="00670A01" w:rsidRDefault="006F1BA5" w:rsidP="006F1BA5">
      <w:pPr>
        <w:tabs>
          <w:tab w:val="left" w:pos="450"/>
          <w:tab w:val="left" w:pos="1350"/>
        </w:tabs>
        <w:spacing w:line="288" w:lineRule="auto"/>
        <w:ind w:right="-183"/>
        <w:jc w:val="both"/>
        <w:rPr>
          <w:rFonts w:ascii="GHEA Grapalat" w:hAnsi="GHEA Grapalat"/>
          <w:bCs/>
          <w:color w:val="000000"/>
          <w:lang w:val="hy-AM"/>
        </w:rPr>
      </w:pPr>
      <w:r w:rsidRPr="00670A01">
        <w:rPr>
          <w:rFonts w:ascii="GHEA Grapalat" w:hAnsi="GHEA Grapalat" w:cs="Sylfaen"/>
          <w:b/>
          <w:color w:val="000000"/>
          <w:lang w:val="hy-AM"/>
        </w:rPr>
        <w:t>«Կոտայքի և Գեղարքունիքի մարզերի կոշտ թափոնների կառավարման» ծրագ</w:t>
      </w:r>
      <w:r>
        <w:rPr>
          <w:rFonts w:ascii="GHEA Grapalat" w:hAnsi="GHEA Grapalat" w:cs="Sylfaen"/>
          <w:b/>
          <w:color w:val="000000"/>
          <w:lang w:val="hy-AM"/>
        </w:rPr>
        <w:t xml:space="preserve">րով </w:t>
      </w:r>
      <w:r w:rsidRPr="00670A01">
        <w:rPr>
          <w:rFonts w:ascii="GHEA Grapalat" w:hAnsi="GHEA Grapalat"/>
          <w:bCs/>
          <w:color w:val="000000"/>
          <w:lang w:val="hy-AM"/>
        </w:rPr>
        <w:t xml:space="preserve"> նախատեսվում է բարելավել 2 մարզերի աղբահանության համակարգը և կառուցել ԵՄ չափանիշներին համապատասխան աղբավայր Հրազդան քաղաքում, ինչպես նաև </w:t>
      </w:r>
      <w:r w:rsidR="0028108F">
        <w:rPr>
          <w:rFonts w:ascii="GHEA Grapalat" w:hAnsi="GHEA Grapalat"/>
          <w:lang w:val="hy-AM"/>
        </w:rPr>
        <w:t>2</w:t>
      </w:r>
      <w:r w:rsidRPr="00670A01">
        <w:rPr>
          <w:rFonts w:ascii="GHEA Grapalat" w:hAnsi="GHEA Grapalat"/>
          <w:lang w:val="hy-AM"/>
        </w:rPr>
        <w:t xml:space="preserve"> մարզերում ներդնել</w:t>
      </w:r>
      <w:r w:rsidRPr="007D59D6">
        <w:rPr>
          <w:rFonts w:ascii="GHEA Grapalat" w:hAnsi="GHEA Grapalat"/>
          <w:lang w:val="hy-AM"/>
        </w:rPr>
        <w:t xml:space="preserve"> Եմ չափանի</w:t>
      </w:r>
      <w:r w:rsidRPr="00670A01">
        <w:rPr>
          <w:rFonts w:ascii="GHEA Grapalat" w:hAnsi="GHEA Grapalat"/>
          <w:lang w:val="hy-AM"/>
        </w:rPr>
        <w:t>շ</w:t>
      </w:r>
      <w:r w:rsidRPr="007D59D6">
        <w:rPr>
          <w:rFonts w:ascii="GHEA Grapalat" w:hAnsi="GHEA Grapalat"/>
          <w:lang w:val="hy-AM"/>
        </w:rPr>
        <w:t xml:space="preserve">ներին համապատասխան </w:t>
      </w:r>
      <w:r w:rsidRPr="00670A01">
        <w:rPr>
          <w:rFonts w:ascii="GHEA Grapalat" w:hAnsi="GHEA Grapalat"/>
          <w:lang w:val="hy-AM"/>
        </w:rPr>
        <w:t xml:space="preserve">աղբահանության </w:t>
      </w:r>
      <w:r w:rsidRPr="00670A01">
        <w:rPr>
          <w:rFonts w:ascii="GHEA Grapalat" w:hAnsi="GHEA Grapalat"/>
          <w:lang w:val="hy-AM"/>
        </w:rPr>
        <w:lastRenderedPageBreak/>
        <w:t xml:space="preserve">համակարգ, այդ թվում կառուցել 2 փոխաբեռնման կայան, ձեռք բերել անհրաժեշտ տեխնիկա, աղբատար մեքենաներ և աղբամաններ: </w:t>
      </w:r>
      <w:r>
        <w:rPr>
          <w:rFonts w:ascii="GHEA Grapalat" w:hAnsi="GHEA Grapalat"/>
          <w:lang w:val="hy-AM"/>
        </w:rPr>
        <w:t xml:space="preserve">Նախատեսվում է զուգահեռ փակել </w:t>
      </w:r>
      <w:r w:rsidR="0028108F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hy-AM"/>
        </w:rPr>
        <w:t xml:space="preserve"> մարզերում առկա բոլոր </w:t>
      </w:r>
      <w:r w:rsidRPr="00670A01">
        <w:rPr>
          <w:rFonts w:ascii="GHEA Grapalat" w:hAnsi="GHEA Grapalat"/>
          <w:bCs/>
          <w:color w:val="000000"/>
          <w:lang w:val="hy-AM"/>
        </w:rPr>
        <w:t>աղբանոցները, ինչը մեծ ազդեցություն կունենա մարդու առողջության վրա և շրջակա միջավայրի վրա բացասական ազդեցություների նվազեցման առումով: Նախատեսվում է հանրապետությունում կառուցել առաջին սանիտարական աղբավայրը և թարմացնել տեխնիկական բազան ԵՄ չափանիշներին համապատասխան տեխնիկայի ձեռքբերմամբ:</w:t>
      </w:r>
    </w:p>
    <w:p w:rsidR="006F1BA5" w:rsidRPr="00670A01" w:rsidRDefault="006F1BA5" w:rsidP="006F1BA5">
      <w:pPr>
        <w:tabs>
          <w:tab w:val="left" w:pos="450"/>
          <w:tab w:val="left" w:pos="1350"/>
        </w:tabs>
        <w:spacing w:line="288" w:lineRule="auto"/>
        <w:ind w:right="-183"/>
        <w:jc w:val="both"/>
        <w:rPr>
          <w:rFonts w:ascii="GHEA Grapalat" w:hAnsi="GHEA Grapalat"/>
          <w:bCs/>
          <w:color w:val="000000"/>
          <w:lang w:val="hy-AM"/>
        </w:rPr>
      </w:pPr>
      <w:r w:rsidRPr="00670A01">
        <w:rPr>
          <w:rFonts w:ascii="GHEA Grapalat" w:hAnsi="GHEA Grapalat"/>
          <w:bCs/>
          <w:color w:val="000000"/>
          <w:lang w:val="hy-AM"/>
        </w:rPr>
        <w:t xml:space="preserve">       Վերոհիշյալ աշխատանքները և ձեռքբերումները բխում է ՀՀ կառավարության 2016 թվականի դեկտեմբերի 8-ի նիստի N 49 արձանագրային որոշմամբ հավանության արժանացած Հայաստանի Հանրապետության 2017-2036 թվականների  կոշտ կենցաղային թափոնների կառավարման համակարգի զարգացման ռազմավարությունից, որով ամրագրվել են հանրապետության տարածքում միջազգային նորմերին և ստանդարտներին համապատասխան աղբահանույան համակարգ ունենալու և Հայաստանի տարածքում միջազգաին նորմերին և ստանդարտներին համապատասխան առնվազն 10 աղբավայր վերաբերյալ դրույթները:</w:t>
      </w:r>
    </w:p>
    <w:p w:rsidR="00996FB9" w:rsidRPr="002B5DD6" w:rsidRDefault="00996FB9" w:rsidP="00996FB9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996FB9" w:rsidRPr="002B5DD6" w:rsidRDefault="00996FB9" w:rsidP="00996FB9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4" w:name="_Toc501014753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2B5DD6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  <w:bookmarkEnd w:id="4"/>
      <w:r w:rsidRPr="002B5DD6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</w:p>
    <w:p w:rsidR="00996FB9" w:rsidRPr="002B5DD6" w:rsidRDefault="00996FB9" w:rsidP="00996FB9">
      <w:pPr>
        <w:spacing w:after="1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9382"/>
      </w:tblGrid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Ծրագիրը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</w:p>
        </w:tc>
        <w:tc>
          <w:tcPr>
            <w:tcW w:w="9382" w:type="dxa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i/>
                <w:sz w:val="18"/>
                <w:szCs w:val="18"/>
              </w:rPr>
            </w:pPr>
            <w:r w:rsidRPr="00996FB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«Կոտայքի և Գեղարքունիքի մարզերի կոշտ կենցաղային թափոնների կառավարու</w:t>
            </w: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մ»</w:t>
            </w:r>
          </w:p>
        </w:tc>
      </w:tr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0579BD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aramond"/>
                <w:bCs/>
                <w:sz w:val="18"/>
                <w:szCs w:val="18"/>
              </w:rPr>
              <w:t>Միջոցառումը</w:t>
            </w:r>
            <w:proofErr w:type="spellEnd"/>
            <w:r>
              <w:rPr>
                <w:rFonts w:ascii="GHEA Grapalat" w:hAnsi="GHEA Grapalat" w:cs="Garamond"/>
                <w:bCs/>
                <w:sz w:val="18"/>
                <w:szCs w:val="18"/>
              </w:rPr>
              <w:t>՝</w:t>
            </w:r>
          </w:p>
        </w:tc>
        <w:tc>
          <w:tcPr>
            <w:tcW w:w="9382" w:type="dxa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</w:tr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Միջոցառմանհիմքում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դրված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ծախսային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պարտավորության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բնույթը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382" w:type="dxa"/>
          </w:tcPr>
          <w:p w:rsidR="00996FB9" w:rsidRPr="002B5DD6" w:rsidRDefault="00996FB9" w:rsidP="00996FB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996FB9">
              <w:rPr>
                <w:rFonts w:ascii="GHEA Grapalat" w:hAnsi="GHEA Grapalat"/>
                <w:sz w:val="22"/>
                <w:szCs w:val="20"/>
                <w:lang w:val="hy-AM"/>
              </w:rPr>
              <w:t>Ծ</w:t>
            </w:r>
            <w:r w:rsidRPr="00996FB9">
              <w:rPr>
                <w:rFonts w:ascii="GHEA Grapalat" w:hAnsi="GHEA Grapalat"/>
                <w:sz w:val="22"/>
                <w:szCs w:val="22"/>
                <w:lang w:val="hy-AM"/>
              </w:rPr>
              <w:t>րագրի շրջանակներում կնքված պայմանագրերի անուղակի հարկեր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ի հատկացում</w:t>
            </w:r>
          </w:p>
        </w:tc>
      </w:tr>
    </w:tbl>
    <w:p w:rsidR="00996FB9" w:rsidRDefault="00996FB9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84020B" w:rsidRPr="004D60C2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5" w:name="_Toc61338403"/>
      <w:r w:rsidRPr="00BB24AF">
        <w:rPr>
          <w:rFonts w:ascii="GHEA Grapalat" w:hAnsi="GHEA Grapalat"/>
          <w:kern w:val="16"/>
          <w:sz w:val="22"/>
          <w:szCs w:val="22"/>
          <w:lang w:val="hy-AM"/>
        </w:rPr>
        <w:t>7</w:t>
      </w:r>
      <w:r w:rsidRPr="004D60C2">
        <w:rPr>
          <w:rFonts w:ascii="GHEA Grapalat" w:hAnsi="GHEA Grapalat"/>
          <w:kern w:val="16"/>
          <w:sz w:val="22"/>
          <w:szCs w:val="22"/>
          <w:lang w:val="hy-AM"/>
        </w:rPr>
        <w:t>. ԱՐՏԱՔԻՆ ԱՂԲՅՈՒՐՆԵՐԻՑ` ՊԵՏԱԿԱՆ ԲՅՈՒՋԵԻ ԽՈՂՈՎԱԿՆԵՐՈՎ ՍՏԱՑՎՈՂ ՎԱՐԿԵՐԻ ԵՎ ԴՐԱՄԱՇՆՈՐՀՆԵՐԻ ՀԱՇՎԻՆ ԻՐԱԿԱՆԱՑՎԵԼԻՔ ԾՐԱԳՐԵՐԸ/ ՄԻՋՈՑԱՌՈՒՄՆԵՐԸ</w:t>
      </w:r>
    </w:p>
    <w:p w:rsidR="00B75AE3" w:rsidRDefault="00B75AE3" w:rsidP="0084020B">
      <w:pPr>
        <w:pStyle w:val="Text"/>
        <w:spacing w:before="120" w:after="120"/>
        <w:rPr>
          <w:rFonts w:ascii="GHEA Grapalat" w:hAnsi="GHEA Grapalat" w:cs="Sylfaen"/>
          <w:i/>
          <w:kern w:val="16"/>
          <w:lang w:val="hy-AM"/>
        </w:rPr>
      </w:pPr>
    </w:p>
    <w:p w:rsidR="00B75AE3" w:rsidRPr="002B5DD6" w:rsidRDefault="00B75AE3" w:rsidP="00B75AE3">
      <w:pPr>
        <w:pStyle w:val="Heading2"/>
        <w:rPr>
          <w:rFonts w:ascii="GHEA Grapalat" w:hAnsi="GHEA Grapalat"/>
          <w:b w:val="0"/>
          <w:kern w:val="36"/>
          <w:lang w:val="hy-AM"/>
        </w:rPr>
      </w:pPr>
      <w:bookmarkStart w:id="6" w:name="_Toc501014761"/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9. Արտաքին աղբյուրներից բյուջետային խողովակներով ստացվող նպատակային վարկերի և դրամաշնորհների հաշվին իրականացվելիք ծրագրերը</w:t>
      </w:r>
      <w:bookmarkEnd w:id="6"/>
    </w:p>
    <w:p w:rsidR="00B75AE3" w:rsidRPr="00B75AE3" w:rsidRDefault="00B75AE3" w:rsidP="00B75AE3">
      <w:pPr>
        <w:jc w:val="both"/>
        <w:rPr>
          <w:rFonts w:ascii="GHEA Grapalat" w:hAnsi="GHEA Grapalat"/>
          <w:b/>
          <w:kern w:val="36"/>
          <w:lang w:val="hy-AM"/>
        </w:rPr>
      </w:pPr>
    </w:p>
    <w:p w:rsidR="00B75AE3" w:rsidRPr="00B75AE3" w:rsidRDefault="00B75AE3" w:rsidP="00B75AE3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B75AE3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վարկերի և դրամաշնորհների հաշվին իրականացվելիք ծախսերը</w:t>
      </w:r>
    </w:p>
    <w:p w:rsidR="00B75AE3" w:rsidRPr="00B75AE3" w:rsidRDefault="00B75AE3" w:rsidP="00B75AE3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5596" w:type="dxa"/>
        <w:tblInd w:w="-1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09"/>
        <w:gridCol w:w="1559"/>
        <w:gridCol w:w="322"/>
        <w:gridCol w:w="628"/>
        <w:gridCol w:w="425"/>
        <w:gridCol w:w="375"/>
        <w:gridCol w:w="476"/>
        <w:gridCol w:w="425"/>
        <w:gridCol w:w="426"/>
        <w:gridCol w:w="425"/>
        <w:gridCol w:w="425"/>
        <w:gridCol w:w="425"/>
        <w:gridCol w:w="437"/>
        <w:gridCol w:w="345"/>
        <w:gridCol w:w="352"/>
        <w:gridCol w:w="413"/>
        <w:gridCol w:w="437"/>
        <w:gridCol w:w="426"/>
        <w:gridCol w:w="425"/>
        <w:gridCol w:w="387"/>
        <w:gridCol w:w="430"/>
        <w:gridCol w:w="421"/>
        <w:gridCol w:w="425"/>
        <w:gridCol w:w="392"/>
        <w:gridCol w:w="360"/>
        <w:gridCol w:w="443"/>
        <w:gridCol w:w="425"/>
        <w:gridCol w:w="480"/>
        <w:gridCol w:w="359"/>
        <w:gridCol w:w="553"/>
        <w:gridCol w:w="829"/>
      </w:tblGrid>
      <w:tr w:rsidR="00B75AE3" w:rsidRPr="002B5DD6" w:rsidTr="00ED2810">
        <w:trPr>
          <w:cantSplit/>
          <w:trHeight w:val="270"/>
          <w:tblHeader/>
        </w:trPr>
        <w:tc>
          <w:tcPr>
            <w:tcW w:w="1346" w:type="dxa"/>
            <w:gridSpan w:val="2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375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Ծրագրով նախատեսված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ամբողջգումարը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Կատարողականնառ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01.01.2019թ.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դրությամբ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2018թ.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20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2018թ.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120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Մնացորդ</w:t>
            </w:r>
            <w:proofErr w:type="spellEnd"/>
          </w:p>
        </w:tc>
        <w:tc>
          <w:tcPr>
            <w:tcW w:w="12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373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proofErr w:type="spellEnd"/>
          </w:p>
        </w:tc>
        <w:tc>
          <w:tcPr>
            <w:tcW w:w="553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Ծրագրիսկիզբնըստհամապատասխանհամաձայնագրի</w:t>
            </w:r>
            <w:proofErr w:type="spellEnd"/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Ծրագրիավարտնըստհամապատասխանհամաձայնագրի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ներառյալփոփոխությունները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B75AE3" w:rsidRPr="002B5DD6" w:rsidTr="00ED2810">
        <w:trPr>
          <w:cantSplit/>
          <w:trHeight w:val="360"/>
          <w:tblHeader/>
        </w:trPr>
        <w:tc>
          <w:tcPr>
            <w:tcW w:w="1346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75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Del="00B67568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cantSplit/>
          <w:trHeight w:val="2661"/>
          <w:tblHeader/>
        </w:trPr>
        <w:tc>
          <w:tcPr>
            <w:tcW w:w="1346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25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Del="00412D1A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359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53" w:type="dxa"/>
            <w:vMerge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tblHeader/>
        </w:trPr>
        <w:tc>
          <w:tcPr>
            <w:tcW w:w="2905" w:type="dxa"/>
            <w:gridSpan w:val="3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cantSplit/>
          <w:trHeight w:val="1134"/>
          <w:tblHeader/>
        </w:trPr>
        <w:tc>
          <w:tcPr>
            <w:tcW w:w="1346" w:type="dxa"/>
            <w:gridSpan w:val="2"/>
          </w:tcPr>
          <w:p w:rsidR="00B75AE3" w:rsidRDefault="0040696A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1040</w:t>
            </w:r>
          </w:p>
          <w:p w:rsidR="00ED2810" w:rsidRDefault="00ED2810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ED2810" w:rsidRDefault="00ED2810" w:rsidP="00ED281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32001</w:t>
            </w:r>
          </w:p>
          <w:p w:rsidR="00ED2810" w:rsidRPr="002B5DD6" w:rsidRDefault="00ED2810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B75AE3" w:rsidRPr="005F5ECF" w:rsidRDefault="00B75AE3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</w:p>
        </w:tc>
        <w:tc>
          <w:tcPr>
            <w:tcW w:w="322" w:type="dxa"/>
            <w:textDirection w:val="btLr"/>
          </w:tcPr>
          <w:p w:rsidR="00B75AE3" w:rsidRPr="005F5ECF" w:rsidRDefault="00E66D2D" w:rsidP="00B75AE3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3,919,497</w:t>
            </w:r>
            <w:r w:rsidR="007206D7" w:rsidRPr="005F5ECF">
              <w:rPr>
                <w:rFonts w:ascii="GHEA Grapalat" w:hAnsi="GHEA Grapalat" w:cs="Sylfaen"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sz w:val="14"/>
                <w:szCs w:val="14"/>
              </w:rPr>
              <w:t>856</w:t>
            </w:r>
          </w:p>
          <w:p w:rsidR="00B75AE3" w:rsidRPr="005F5ECF" w:rsidRDefault="00B75AE3" w:rsidP="00B75AE3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28" w:type="dxa"/>
            <w:textDirection w:val="btLr"/>
          </w:tcPr>
          <w:p w:rsidR="00B75AE3" w:rsidRPr="005F5ECF" w:rsidRDefault="00E66D2D" w:rsidP="00E66D2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2,834,935,088</w:t>
            </w:r>
          </w:p>
        </w:tc>
        <w:tc>
          <w:tcPr>
            <w:tcW w:w="425" w:type="dxa"/>
            <w:textDirection w:val="btLr"/>
          </w:tcPr>
          <w:p w:rsidR="00B75AE3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566,987.232</w:t>
            </w:r>
          </w:p>
          <w:p w:rsidR="007206D7" w:rsidRPr="005F5ECF" w:rsidRDefault="007206D7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7206D7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75AE3" w:rsidRPr="005F5ECF" w:rsidRDefault="007206D7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B75AE3" w:rsidRPr="005F5ECF" w:rsidRDefault="007206D7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textDirection w:val="btLr"/>
          </w:tcPr>
          <w:p w:rsidR="00B75AE3" w:rsidRPr="005F5ECF" w:rsidRDefault="007206D7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extDirection w:val="btLr"/>
          </w:tcPr>
          <w:p w:rsidR="00B75AE3" w:rsidRPr="005F5ECF" w:rsidRDefault="007206D7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B75AE3" w:rsidRPr="005F5ECF" w:rsidRDefault="007206D7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B75AE3" w:rsidRPr="005568F4" w:rsidRDefault="005568F4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433,797,600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5568F4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361,498,000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</w:tcPr>
          <w:p w:rsidR="00B75AE3" w:rsidRPr="005568F4" w:rsidRDefault="005568F4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72,299,600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5568F4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433,797,600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5568F4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361,498,000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5568F4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72,299,600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1,910.447.000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1,750.372.500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</w:tcPr>
          <w:p w:rsidR="00B75AE3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160,074.500</w:t>
            </w:r>
          </w:p>
          <w:p w:rsidR="00E66D2D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</w:tcPr>
          <w:p w:rsidR="00B75AE3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E66D2D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5F5ECF" w:rsidP="00E66D2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 w:rsidR="00E66D2D"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B75AE3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15,075,321</w:t>
            </w:r>
          </w:p>
          <w:p w:rsidR="00E66D2D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5F5ECF" w:rsidRDefault="00E66D2D" w:rsidP="00E66D2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12,562.768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2,512.553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5F5ECF" w:rsidRDefault="00E66D2D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5F5ECF" w:rsidRDefault="00B75AE3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5F5ECF" w:rsidRDefault="00B75AE3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5F5ECF" w:rsidRDefault="00B75AE3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75AE3" w:rsidRPr="002B5DD6" w:rsidTr="00ED2810">
        <w:trPr>
          <w:tblHeader/>
        </w:trPr>
        <w:tc>
          <w:tcPr>
            <w:tcW w:w="2905" w:type="dxa"/>
            <w:gridSpan w:val="3"/>
          </w:tcPr>
          <w:p w:rsidR="00B75AE3" w:rsidRPr="002B5DD6" w:rsidRDefault="00B75AE3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trHeight w:val="430"/>
          <w:tblHeader/>
        </w:trPr>
        <w:tc>
          <w:tcPr>
            <w:tcW w:w="2905" w:type="dxa"/>
            <w:gridSpan w:val="3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lastRenderedPageBreak/>
              <w:t>Դրամաշնորհայինծրագրեր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cantSplit/>
          <w:trHeight w:val="1134"/>
          <w:tblHeader/>
        </w:trPr>
        <w:tc>
          <w:tcPr>
            <w:tcW w:w="637" w:type="dxa"/>
            <w:vMerge w:val="restart"/>
          </w:tcPr>
          <w:p w:rsidR="00B75AE3" w:rsidRPr="002B5DD6" w:rsidRDefault="00ED2810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1040</w:t>
            </w:r>
          </w:p>
        </w:tc>
        <w:tc>
          <w:tcPr>
            <w:tcW w:w="709" w:type="dxa"/>
            <w:vMerge w:val="restart"/>
          </w:tcPr>
          <w:p w:rsidR="00B75AE3" w:rsidRPr="002B5DD6" w:rsidRDefault="00ED2810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32004 32008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5AE3" w:rsidRPr="002B5DD6" w:rsidRDefault="005F5ECF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D23E5F">
              <w:rPr>
                <w:rFonts w:ascii="GHEA Grapalat" w:hAnsi="GHEA Grapalat" w:cs="Sylfaen"/>
                <w:sz w:val="14"/>
                <w:szCs w:val="14"/>
              </w:rPr>
              <w:t>4,561,089.320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3,369,594.552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637,919.232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5568F4" w:rsidRDefault="00985CF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2,193,134,600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5568F4" w:rsidRDefault="00985CF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1,827,620,100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5568F4" w:rsidRDefault="00985CF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374,508,500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2,116.509.600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1,922.091.356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194,418.164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1,672,320.000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1,393,600.000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278,720.000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64.587.570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53,903.376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10,684.194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F3E5D" w:rsidRPr="002B5DD6" w:rsidTr="00ED2810">
        <w:trPr>
          <w:trHeight w:val="1267"/>
          <w:tblHeader/>
        </w:trPr>
        <w:tc>
          <w:tcPr>
            <w:tcW w:w="637" w:type="dxa"/>
            <w:vMerge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F3E5D" w:rsidRPr="002B5DD6" w:rsidRDefault="00DF3E5D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E5D" w:rsidRPr="00D808D3" w:rsidRDefault="00D808D3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Կոտայքի և Գեղարքունիքի մարզերի կոշտ կենցաղային թափոնների կառավարում»</w:t>
            </w:r>
            <w:r w:rsidR="00DF3E5D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դրամաշնորհային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3,919,497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sz w:val="14"/>
                <w:szCs w:val="14"/>
              </w:rPr>
              <w:t>856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2,834,935,088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566,987.232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5568F4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1,873,614․600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5568F4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1,561,369,400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5568F4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312,245․200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1,910.447.000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1,750.372.500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160,074.500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15,075,321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12,562.768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2,512.553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E2146" w:rsidRPr="002B5DD6" w:rsidTr="00ED2810">
        <w:trPr>
          <w:cantSplit/>
          <w:trHeight w:val="1134"/>
          <w:tblHeader/>
        </w:trPr>
        <w:tc>
          <w:tcPr>
            <w:tcW w:w="637" w:type="dxa"/>
            <w:vMerge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E2146" w:rsidRPr="00D808D3" w:rsidRDefault="00D808D3" w:rsidP="00985CF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  <w:r w:rsidR="004E214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խորհրդատվ</w:t>
            </w:r>
            <w:r w:rsid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ության համար դրամաշնորհային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322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641,591,464</w:t>
            </w:r>
          </w:p>
        </w:tc>
        <w:tc>
          <w:tcPr>
            <w:tcW w:w="628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534,659,464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106,932,000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568F4" w:rsidRDefault="005568F4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319,520,000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568F4" w:rsidRDefault="005568F4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266,250․700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568F4" w:rsidRDefault="005568F4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53,263,300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  <w:lang w:val="hy-AM"/>
              </w:rPr>
              <w:t>206,062․600</w:t>
            </w:r>
          </w:p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4E2146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171</w:t>
            </w:r>
            <w:r>
              <w:rPr>
                <w:rFonts w:ascii="GHEA Grapalat" w:hAnsi="GHEA Grapalat" w:cs="Sylfaen"/>
                <w:sz w:val="14"/>
                <w:szCs w:val="14"/>
              </w:rPr>
              <w:t>,718.856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34,343.664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49,512.249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41,340,608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8,171.641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D23E5F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D23E5F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D23E5F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E2146" w:rsidRPr="002B5DD6" w:rsidTr="00ED2810">
        <w:trPr>
          <w:trHeight w:val="169"/>
          <w:tblHeader/>
        </w:trPr>
        <w:tc>
          <w:tcPr>
            <w:tcW w:w="637" w:type="dxa"/>
            <w:vMerge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559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E2146" w:rsidRPr="002B5DD6" w:rsidTr="00ED2810">
        <w:trPr>
          <w:tblHeader/>
        </w:trPr>
        <w:tc>
          <w:tcPr>
            <w:tcW w:w="2905" w:type="dxa"/>
            <w:gridSpan w:val="3"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B75AE3" w:rsidRPr="002B5DD6" w:rsidRDefault="00B75AE3" w:rsidP="00B75AE3">
      <w:pPr>
        <w:jc w:val="both"/>
        <w:rPr>
          <w:rFonts w:ascii="GHEA Grapalat" w:hAnsi="GHEA Grapalat"/>
          <w:b/>
          <w:kern w:val="36"/>
        </w:rPr>
      </w:pPr>
    </w:p>
    <w:p w:rsidR="00B75AE3" w:rsidRPr="002B5DD6" w:rsidRDefault="00B75AE3" w:rsidP="00B75AE3">
      <w:pPr>
        <w:rPr>
          <w:rFonts w:ascii="GHEA Grapalat" w:hAnsi="GHEA Grapalat" w:cs="Sylfaen"/>
          <w:sz w:val="20"/>
          <w:szCs w:val="20"/>
        </w:rPr>
      </w:pPr>
    </w:p>
    <w:p w:rsidR="00B75AE3" w:rsidRPr="002B5DD6" w:rsidRDefault="00B75AE3" w:rsidP="00B75AE3">
      <w:pPr>
        <w:rPr>
          <w:rFonts w:ascii="GHEA Grapalat" w:hAnsi="GHEA Grapalat" w:cs="Sylfaen"/>
          <w:b/>
          <w:sz w:val="20"/>
          <w:szCs w:val="20"/>
        </w:rPr>
      </w:pP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Աղյուսակ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2.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Արտաքինաղբյուրներիցբյուջետայինխողովակներով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ստացվող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վարկերի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հաշվին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իրականացվելիքծրագրերի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շրջանակներում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հիմնականգումարիմարման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և ֆինանսական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ակտիվների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ձեռքբերման գծով ծախսերը</w:t>
      </w:r>
    </w:p>
    <w:p w:rsidR="00B75AE3" w:rsidRPr="002B5DD6" w:rsidRDefault="00B75AE3" w:rsidP="00B75AE3">
      <w:pPr>
        <w:rPr>
          <w:rFonts w:ascii="GHEA Grapalat" w:hAnsi="GHEA Grapalat" w:cs="Sylfaen"/>
          <w:sz w:val="20"/>
          <w:szCs w:val="20"/>
        </w:rPr>
      </w:pPr>
    </w:p>
    <w:tbl>
      <w:tblPr>
        <w:tblW w:w="15446" w:type="dxa"/>
        <w:tblInd w:w="-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162"/>
        <w:gridCol w:w="2693"/>
        <w:gridCol w:w="567"/>
        <w:gridCol w:w="567"/>
        <w:gridCol w:w="657"/>
        <w:gridCol w:w="709"/>
        <w:gridCol w:w="619"/>
        <w:gridCol w:w="850"/>
        <w:gridCol w:w="578"/>
        <w:gridCol w:w="555"/>
        <w:gridCol w:w="994"/>
        <w:gridCol w:w="623"/>
        <w:gridCol w:w="567"/>
        <w:gridCol w:w="936"/>
        <w:gridCol w:w="493"/>
        <w:gridCol w:w="691"/>
        <w:gridCol w:w="794"/>
      </w:tblGrid>
      <w:tr w:rsidR="00B75AE3" w:rsidRPr="002B5DD6" w:rsidTr="00855E60">
        <w:trPr>
          <w:cantSplit/>
          <w:trHeight w:val="270"/>
        </w:trPr>
        <w:tc>
          <w:tcPr>
            <w:tcW w:w="2553" w:type="dxa"/>
            <w:gridSpan w:val="2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693" w:type="dxa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791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2018թ.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217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623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proofErr w:type="spellEnd"/>
          </w:p>
        </w:tc>
      </w:tr>
      <w:tr w:rsidR="00B75AE3" w:rsidRPr="002B5DD6" w:rsidTr="00855E60">
        <w:trPr>
          <w:cantSplit/>
          <w:trHeight w:val="360"/>
          <w:tblHeader/>
        </w:trPr>
        <w:tc>
          <w:tcPr>
            <w:tcW w:w="2553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1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Del="00B67568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</w:tr>
      <w:tr w:rsidR="00B75AE3" w:rsidRPr="002B5DD6" w:rsidTr="00855E60">
        <w:trPr>
          <w:cantSplit/>
          <w:trHeight w:val="1202"/>
          <w:tblHeader/>
        </w:trPr>
        <w:tc>
          <w:tcPr>
            <w:tcW w:w="2553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657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7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Del="00412D1A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</w:tr>
      <w:tr w:rsidR="00B75AE3" w:rsidRPr="002B5DD6" w:rsidTr="00855E60">
        <w:tc>
          <w:tcPr>
            <w:tcW w:w="2553" w:type="dxa"/>
            <w:gridSpan w:val="2"/>
          </w:tcPr>
          <w:p w:rsidR="00B75AE3" w:rsidRPr="002B5DD6" w:rsidRDefault="0040696A" w:rsidP="0040696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lastRenderedPageBreak/>
              <w:t>1040</w:t>
            </w:r>
          </w:p>
        </w:tc>
        <w:tc>
          <w:tcPr>
            <w:tcW w:w="2693" w:type="dxa"/>
          </w:tcPr>
          <w:p w:rsidR="00B75AE3" w:rsidRPr="00855E60" w:rsidRDefault="009372B8" w:rsidP="009372B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808D3" w:rsidRPr="002B5DD6" w:rsidTr="00855E60">
        <w:trPr>
          <w:trHeight w:val="228"/>
        </w:trPr>
        <w:tc>
          <w:tcPr>
            <w:tcW w:w="391" w:type="dxa"/>
            <w:vMerge w:val="restart"/>
          </w:tcPr>
          <w:p w:rsidR="00D808D3" w:rsidRPr="002B5DD6" w:rsidRDefault="00D808D3" w:rsidP="00D808D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 w:val="restart"/>
          </w:tcPr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32001     </w:t>
            </w: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32004   </w:t>
            </w: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D808D3" w:rsidRPr="002B5DD6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                                32008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808D3" w:rsidRPr="002B5DD6" w:rsidRDefault="00985CF3" w:rsidP="00985CF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վ</w:t>
            </w:r>
            <w:r w:rsidR="00855E6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արկայինծրագիր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Default="00D808D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1,910.447.000</w:t>
            </w:r>
          </w:p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/ 321,294․500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1,750.372.500</w:t>
            </w:r>
          </w:p>
          <w:p w:rsid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/</w:t>
            </w:r>
          </w:p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259,401,100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160,074.500</w:t>
            </w:r>
          </w:p>
          <w:p w:rsidR="00D808D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/</w:t>
            </w:r>
          </w:p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61,890․400</w:t>
            </w:r>
          </w:p>
        </w:tc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1,286,400.000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1,072.,000,000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214,400.000</w:t>
            </w: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15,075,321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12,562.768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2,512.553</w:t>
            </w:r>
          </w:p>
        </w:tc>
        <w:tc>
          <w:tcPr>
            <w:tcW w:w="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D808D3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</w:tr>
      <w:tr w:rsidR="00D808D3" w:rsidRPr="002B5DD6" w:rsidTr="00855E60">
        <w:trPr>
          <w:trHeight w:val="133"/>
        </w:trPr>
        <w:tc>
          <w:tcPr>
            <w:tcW w:w="391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2B5DD6" w:rsidRDefault="00985CF3" w:rsidP="00855E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</w:t>
            </w:r>
            <w:r w:rsidR="0028108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Դրամաշ</w:t>
            </w:r>
            <w:r w:rsidR="0028108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ն</w:t>
            </w:r>
            <w:r w:rsidR="00855E6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որհայինծրագիր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1,910.447.000</w:t>
            </w:r>
          </w:p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1,750.372.500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160,074.500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1,286,400.000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1,072.,000,000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214,400.000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15,075,321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12,562.768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2,512.553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</w:tr>
      <w:tr w:rsidR="00D808D3" w:rsidRPr="002B5DD6" w:rsidTr="00855E60">
        <w:trPr>
          <w:trHeight w:val="64"/>
        </w:trPr>
        <w:tc>
          <w:tcPr>
            <w:tcW w:w="391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D808D3" w:rsidRPr="00985CF3" w:rsidRDefault="00985CF3" w:rsidP="00985CF3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Կոտայքի և Գեղարքունիքի կոշտ կենցաղային թափոնների 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» Խորհրդատվության համար </w:t>
            </w:r>
            <w:r w:rsidR="00855E60"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808D3" w:rsidRPr="00985CF3" w:rsidRDefault="00985CF3" w:rsidP="00D808D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՞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808D3" w:rsidRPr="00985CF3" w:rsidRDefault="00D808D3" w:rsidP="00D808D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D808D3" w:rsidRPr="00985CF3" w:rsidRDefault="00D808D3" w:rsidP="00D808D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  <w:lang w:val="hy-AM"/>
              </w:rPr>
              <w:t>206,062․600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619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  <w:lang w:val="hy-AM"/>
              </w:rPr>
              <w:t>171</w:t>
            </w:r>
            <w:r w:rsidRPr="00855E60">
              <w:rPr>
                <w:rFonts w:ascii="GHEA Grapalat" w:hAnsi="GHEA Grapalat" w:cs="Sylfaen"/>
                <w:sz w:val="12"/>
                <w:szCs w:val="12"/>
              </w:rPr>
              <w:t>,718.856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34,343.664</w:t>
            </w:r>
          </w:p>
        </w:tc>
        <w:tc>
          <w:tcPr>
            <w:tcW w:w="578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385,920.000</w:t>
            </w: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321,600,000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64,320.000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49,512.249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41,340,608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8,171.641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5F5ECF" w:rsidRDefault="00D808D3" w:rsidP="00D808D3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5F5ECF" w:rsidRDefault="00D808D3" w:rsidP="00D808D3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5F5ECF" w:rsidRDefault="00855E60" w:rsidP="00D808D3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</w:tr>
      <w:tr w:rsidR="00B75AE3" w:rsidRPr="002B5DD6" w:rsidTr="00855E60">
        <w:tc>
          <w:tcPr>
            <w:tcW w:w="5246" w:type="dxa"/>
            <w:gridSpan w:val="3"/>
          </w:tcPr>
          <w:p w:rsidR="00B75AE3" w:rsidRPr="002B5DD6" w:rsidRDefault="00B75AE3" w:rsidP="00855E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5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B75AE3" w:rsidRDefault="00B75AE3" w:rsidP="00B75AE3">
      <w:pPr>
        <w:pStyle w:val="Text"/>
        <w:spacing w:after="0" w:line="360" w:lineRule="auto"/>
        <w:jc w:val="right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</w:p>
    <w:p w:rsidR="009A45DB" w:rsidRPr="002B5DD6" w:rsidRDefault="009A45DB" w:rsidP="009A45DB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en-US"/>
        </w:rPr>
      </w:pPr>
    </w:p>
    <w:p w:rsidR="009A45DB" w:rsidRPr="002B5DD6" w:rsidRDefault="009A45DB" w:rsidP="009A45DB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7" w:name="_Toc501014764"/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1</w:t>
      </w:r>
      <w:r w:rsidRPr="002B5DD6">
        <w:rPr>
          <w:rFonts w:ascii="GHEA Grapalat" w:hAnsi="GHEA Grapalat"/>
          <w:kern w:val="36"/>
          <w:sz w:val="24"/>
          <w:szCs w:val="24"/>
          <w:lang w:val="en-US"/>
        </w:rPr>
        <w:t>1</w:t>
      </w:r>
      <w:r w:rsidRPr="002B5DD6">
        <w:rPr>
          <w:rFonts w:ascii="GHEA Grapalat" w:hAnsi="GHEA Grapalat"/>
          <w:kern w:val="36"/>
          <w:sz w:val="24"/>
          <w:szCs w:val="24"/>
          <w:lang w:val="hy-AM"/>
        </w:rPr>
        <w:t>. Արտաքին աղբյուրներից բյուջետային խողովակներով ստացվող նպատակային վարկերի և դրամաշնորհների հաշվին իրականացվելիք ծրագրերի գծով 20</w:t>
      </w:r>
      <w:r w:rsidRPr="002B5DD6">
        <w:rPr>
          <w:rFonts w:ascii="GHEA Grapalat" w:hAnsi="GHEA Grapalat"/>
          <w:kern w:val="36"/>
          <w:sz w:val="24"/>
          <w:szCs w:val="24"/>
          <w:lang w:val="en-US"/>
        </w:rPr>
        <w:t>20</w:t>
      </w:r>
      <w:r w:rsidRPr="002B5DD6">
        <w:rPr>
          <w:rFonts w:ascii="GHEA Grapalat" w:hAnsi="GHEA Grapalat"/>
          <w:kern w:val="36"/>
          <w:sz w:val="24"/>
          <w:szCs w:val="24"/>
          <w:lang w:val="hy-AM"/>
        </w:rPr>
        <w:t>թ. ամփոփ բյուջետային ֆինանսավորումը</w:t>
      </w:r>
      <w:bookmarkEnd w:id="7"/>
    </w:p>
    <w:p w:rsidR="009A45DB" w:rsidRPr="002B5DD6" w:rsidRDefault="009A45DB" w:rsidP="009A45DB">
      <w:pPr>
        <w:jc w:val="both"/>
        <w:rPr>
          <w:rFonts w:ascii="GHEA Grapalat" w:hAnsi="GHEA Grapalat"/>
          <w:b/>
          <w:kern w:val="36"/>
          <w:lang w:val="hy-AM"/>
        </w:rPr>
      </w:pPr>
    </w:p>
    <w:p w:rsidR="009A45DB" w:rsidRPr="002B5DD6" w:rsidRDefault="009A45DB" w:rsidP="009A45DB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2B5DD6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վարկերի և դրամաշնորհների հաշվին 2020թ. իրականացվելիք ծախսերը</w:t>
      </w:r>
    </w:p>
    <w:p w:rsidR="009A45DB" w:rsidRPr="002B5DD6" w:rsidRDefault="009A45DB" w:rsidP="009A45DB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460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027"/>
        <w:gridCol w:w="1559"/>
        <w:gridCol w:w="322"/>
        <w:gridCol w:w="425"/>
        <w:gridCol w:w="671"/>
        <w:gridCol w:w="375"/>
        <w:gridCol w:w="476"/>
        <w:gridCol w:w="425"/>
        <w:gridCol w:w="426"/>
        <w:gridCol w:w="425"/>
        <w:gridCol w:w="425"/>
        <w:gridCol w:w="425"/>
        <w:gridCol w:w="437"/>
        <w:gridCol w:w="555"/>
        <w:gridCol w:w="596"/>
        <w:gridCol w:w="425"/>
        <w:gridCol w:w="709"/>
        <w:gridCol w:w="712"/>
        <w:gridCol w:w="425"/>
        <w:gridCol w:w="566"/>
        <w:gridCol w:w="888"/>
        <w:gridCol w:w="641"/>
        <w:gridCol w:w="1275"/>
      </w:tblGrid>
      <w:tr w:rsidR="009A45DB" w:rsidRPr="002B5DD6" w:rsidTr="00CC6574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9A45DB" w:rsidRPr="008E13AA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</w:tcPr>
          <w:p w:rsidR="009A45DB" w:rsidRPr="00BB24AF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BB24AF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41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EF5E9E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5E9E">
              <w:rPr>
                <w:rFonts w:ascii="GHEA Grapalat" w:hAnsi="GHEA Grapalat" w:cs="Sylfaen"/>
                <w:sz w:val="16"/>
                <w:szCs w:val="16"/>
              </w:rPr>
              <w:t xml:space="preserve">Ծրագրով նախատեսված </w:t>
            </w:r>
            <w:proofErr w:type="spellStart"/>
            <w:r w:rsidRPr="00EF5E9E">
              <w:rPr>
                <w:rFonts w:ascii="GHEA Grapalat" w:hAnsi="GHEA Grapalat" w:cs="Sylfaen"/>
                <w:sz w:val="16"/>
                <w:szCs w:val="16"/>
              </w:rPr>
              <w:t>ամբողջգումարը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4D60C2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Կատարողականնառ</w:t>
            </w:r>
            <w:proofErr w:type="spellEnd"/>
            <w:r w:rsidRPr="004D60C2">
              <w:rPr>
                <w:rFonts w:ascii="GHEA Grapalat" w:hAnsi="GHEA Grapalat" w:cs="Sylfaen"/>
                <w:sz w:val="16"/>
                <w:szCs w:val="16"/>
              </w:rPr>
              <w:t xml:space="preserve">. 01.01.2018թ. </w:t>
            </w: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դրությամբ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F15358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C7589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Pr="00532594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F15358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F15358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F15358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սպասողական</w:t>
            </w:r>
            <w:proofErr w:type="spellEnd"/>
          </w:p>
        </w:tc>
        <w:tc>
          <w:tcPr>
            <w:tcW w:w="1730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գծով 2020-2022թթ ՄԺԾԾ-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2019թ. համար նախատեսված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չափաքանակները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գոյությունունեցող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պարտավորություններ)</w:t>
            </w:r>
          </w:p>
        </w:tc>
        <w:tc>
          <w:tcPr>
            <w:tcW w:w="1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2020թ.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բյուջետայինհայտ</w:t>
            </w:r>
            <w:proofErr w:type="spellEnd"/>
          </w:p>
        </w:tc>
        <w:tc>
          <w:tcPr>
            <w:tcW w:w="888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Ծրագրիսկիզբնըստհամապատասխանհամաձայնագրի</w:t>
            </w:r>
            <w:proofErr w:type="spellEnd"/>
          </w:p>
        </w:tc>
        <w:tc>
          <w:tcPr>
            <w:tcW w:w="641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Ծրագրիավարտնըստհամապատասխանհամաձայնագրի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ներառյալփոփոխությունները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Հայտի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և 2020-2022թթ ՄԺԾԾ-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2020թ. համար նախատեսված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չափաքանակիտարբերությանպարզաբանումը</w:t>
            </w:r>
            <w:proofErr w:type="spellEnd"/>
          </w:p>
        </w:tc>
      </w:tr>
      <w:tr w:rsidR="009A45DB" w:rsidRPr="002B5DD6" w:rsidTr="00CC6574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30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3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67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888" w:type="dxa"/>
            <w:vMerge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cantSplit/>
          <w:trHeight w:val="1530"/>
          <w:tblHeader/>
        </w:trPr>
        <w:tc>
          <w:tcPr>
            <w:tcW w:w="1418" w:type="dxa"/>
            <w:gridSpan w:val="2"/>
          </w:tcPr>
          <w:p w:rsidR="009A45DB" w:rsidRPr="002B5DD6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1040</w:t>
            </w:r>
          </w:p>
        </w:tc>
        <w:tc>
          <w:tcPr>
            <w:tcW w:w="1559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</w:p>
        </w:tc>
        <w:tc>
          <w:tcPr>
            <w:tcW w:w="322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9A45DB" w:rsidRPr="009A45DB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45DB" w:rsidRPr="009A45DB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A45DB" w:rsidRPr="009A45DB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C6574" w:rsidRPr="002B5DD6" w:rsidTr="00CC6574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CC6574" w:rsidRPr="002B5DD6" w:rsidRDefault="00CC6574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CC6574" w:rsidRPr="002B5DD6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6574" w:rsidRPr="002B5DD6" w:rsidRDefault="00CC6574" w:rsidP="003A46A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օժանդակ կառույցների կառուցում։ Մեքենասարքավորումների ձեռքբերում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,750․372․500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rHeight w:val="169"/>
          <w:tblHeader/>
        </w:trPr>
        <w:tc>
          <w:tcPr>
            <w:tcW w:w="391" w:type="dxa"/>
            <w:vMerge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559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Դրամաշնորհայինծրագրեր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C6574" w:rsidRPr="002B5DD6" w:rsidTr="00CC6574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CC6574" w:rsidRPr="002B5DD6" w:rsidRDefault="00CC6574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32004     </w:t>
            </w:r>
          </w:p>
          <w:p w:rsidR="0040696A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CC6574" w:rsidRPr="002B5DD6" w:rsidRDefault="00CC6574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6574" w:rsidRPr="009A45DB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lastRenderedPageBreak/>
              <w:t>ԿոտայքիևԳեղարքունիքիկոշտկենցաղայինթափոններիկառավարում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</w:pPr>
            <w:r w:rsidRPr="003B29A3"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C6574" w:rsidRPr="002B5DD6" w:rsidTr="00CC6574">
        <w:trPr>
          <w:cantSplit/>
          <w:trHeight w:val="1134"/>
          <w:tblHeader/>
        </w:trPr>
        <w:tc>
          <w:tcPr>
            <w:tcW w:w="391" w:type="dxa"/>
            <w:vMerge/>
          </w:tcPr>
          <w:p w:rsidR="00CC6574" w:rsidRPr="002B5DD6" w:rsidRDefault="00CC6574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CC6574" w:rsidRPr="002B5DD6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C6574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օժանդակ կառույցների կառուցում։</w:t>
            </w:r>
          </w:p>
          <w:p w:rsidR="00CC6574" w:rsidRPr="008E13AA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Մեքենասարքավորումների ձեռքբերում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8E13AA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</w:pPr>
            <w:r w:rsidRPr="003B29A3"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EF5E9E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4D60C2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6574" w:rsidRPr="00FC7589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53259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F15358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,750․372․500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8664A" w:rsidRPr="002B5DD6" w:rsidTr="00CC6574">
        <w:trPr>
          <w:cantSplit/>
          <w:trHeight w:val="1134"/>
          <w:tblHeader/>
        </w:trPr>
        <w:tc>
          <w:tcPr>
            <w:tcW w:w="391" w:type="dxa"/>
            <w:vMerge/>
          </w:tcPr>
          <w:p w:rsidR="0058664A" w:rsidRPr="002B5DD6" w:rsidRDefault="0058664A" w:rsidP="0058664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F10445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58664A" w:rsidRPr="002B5DD6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32008</w:t>
            </w:r>
          </w:p>
        </w:tc>
        <w:tc>
          <w:tcPr>
            <w:tcW w:w="1559" w:type="dxa"/>
          </w:tcPr>
          <w:p w:rsidR="0058664A" w:rsidRPr="002B5DD6" w:rsidRDefault="0058664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 խորհրդատվության համար դրամաշնորհային ծրագիր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</w:t>
            </w:r>
          </w:p>
        </w:tc>
        <w:tc>
          <w:tcPr>
            <w:tcW w:w="322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641,591,464</w:t>
            </w:r>
          </w:p>
        </w:tc>
        <w:tc>
          <w:tcPr>
            <w:tcW w:w="425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534,659,464</w:t>
            </w:r>
          </w:p>
        </w:tc>
        <w:tc>
          <w:tcPr>
            <w:tcW w:w="671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106,932,000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8664A" w:rsidRPr="005F5ECF" w:rsidRDefault="0058664A" w:rsidP="0058664A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  <w:lang w:val="hy-AM"/>
              </w:rPr>
              <w:t>206,062․600</w:t>
            </w:r>
          </w:p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171</w:t>
            </w:r>
            <w:r>
              <w:rPr>
                <w:rFonts w:ascii="GHEA Grapalat" w:hAnsi="GHEA Grapalat" w:cs="Sylfaen"/>
                <w:sz w:val="14"/>
                <w:szCs w:val="14"/>
              </w:rPr>
              <w:t>,718.856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34,343.664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9A45DB" w:rsidRPr="002B5DD6" w:rsidRDefault="009A45DB" w:rsidP="009A45DB">
      <w:pPr>
        <w:jc w:val="both"/>
        <w:rPr>
          <w:rFonts w:ascii="GHEA Grapalat" w:hAnsi="GHEA Grapalat"/>
          <w:b/>
          <w:kern w:val="36"/>
        </w:rPr>
      </w:pPr>
    </w:p>
    <w:p w:rsidR="009A45DB" w:rsidRDefault="009A45DB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Pr="002B5DD6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A45DB" w:rsidRPr="002B5DD6" w:rsidRDefault="009A45DB" w:rsidP="009A45DB">
      <w:pPr>
        <w:rPr>
          <w:rFonts w:ascii="GHEA Grapalat" w:hAnsi="GHEA Grapalat" w:cs="Sylfaen"/>
          <w:b/>
          <w:sz w:val="20"/>
          <w:szCs w:val="20"/>
        </w:rPr>
      </w:pP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Աղյուսակ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2.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Արտաքինաղբյուրներիցբյուջետայինխողովակներով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ստացվող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նպատակայինվարկային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և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դրամաշնորհայինծրագրերի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2020 թվականի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ամփոփբյուջետայինֆինանսավորմանհայտը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(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ըստեռամսյակայինբաշխումների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>)</w:t>
      </w:r>
    </w:p>
    <w:p w:rsidR="009A45DB" w:rsidRPr="002B5DD6" w:rsidRDefault="009A45DB" w:rsidP="009A45DB">
      <w:pPr>
        <w:rPr>
          <w:rFonts w:ascii="GHEA Grapalat" w:hAnsi="GHEA Grapalat" w:cs="Sylfaen"/>
          <w:sz w:val="20"/>
          <w:szCs w:val="20"/>
        </w:rPr>
      </w:pPr>
    </w:p>
    <w:tbl>
      <w:tblPr>
        <w:tblW w:w="525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841"/>
        <w:gridCol w:w="3036"/>
        <w:gridCol w:w="576"/>
        <w:gridCol w:w="576"/>
        <w:gridCol w:w="581"/>
        <w:gridCol w:w="368"/>
        <w:gridCol w:w="642"/>
        <w:gridCol w:w="531"/>
        <w:gridCol w:w="446"/>
        <w:gridCol w:w="465"/>
        <w:gridCol w:w="584"/>
        <w:gridCol w:w="446"/>
        <w:gridCol w:w="556"/>
        <w:gridCol w:w="722"/>
        <w:gridCol w:w="429"/>
        <w:gridCol w:w="722"/>
        <w:gridCol w:w="1008"/>
      </w:tblGrid>
      <w:tr w:rsidR="009A45DB" w:rsidRPr="002B5DD6" w:rsidTr="00951114">
        <w:trPr>
          <w:cantSplit/>
          <w:trHeight w:val="270"/>
          <w:tblHeader/>
        </w:trPr>
        <w:tc>
          <w:tcPr>
            <w:tcW w:w="777" w:type="pct"/>
            <w:gridSpan w:val="2"/>
            <w:vMerge w:val="restart"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097" w:type="pct"/>
            <w:vMerge w:val="restart"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626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Առաջին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557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Երկրորդեռամսյակ</w:t>
            </w:r>
            <w:proofErr w:type="spellEnd"/>
          </w:p>
        </w:tc>
        <w:tc>
          <w:tcPr>
            <w:tcW w:w="540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Երրորդեռամսյակ</w:t>
            </w:r>
            <w:proofErr w:type="spellEnd"/>
          </w:p>
        </w:tc>
        <w:tc>
          <w:tcPr>
            <w:tcW w:w="6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Չորրորդեռամսյակ</w:t>
            </w:r>
            <w:proofErr w:type="spellEnd"/>
          </w:p>
        </w:tc>
        <w:tc>
          <w:tcPr>
            <w:tcW w:w="780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Տարի</w:t>
            </w:r>
            <w:proofErr w:type="spellEnd"/>
          </w:p>
        </w:tc>
      </w:tr>
      <w:tr w:rsidR="009A45DB" w:rsidRPr="002B5DD6" w:rsidTr="00951114">
        <w:trPr>
          <w:cantSplit/>
          <w:trHeight w:val="360"/>
          <w:tblHeader/>
        </w:trPr>
        <w:tc>
          <w:tcPr>
            <w:tcW w:w="777" w:type="pct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7" w:type="pct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6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7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0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8664A" w:rsidRPr="002B5DD6" w:rsidTr="00951114">
        <w:trPr>
          <w:cantSplit/>
          <w:trHeight w:val="1425"/>
          <w:tblHeader/>
        </w:trPr>
        <w:tc>
          <w:tcPr>
            <w:tcW w:w="777" w:type="pct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7" w:type="pct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210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33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61" w:type="pc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8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211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Արտաքինմիջոցներ</w:t>
            </w:r>
            <w:proofErr w:type="spellEnd"/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</w:tr>
      <w:tr w:rsidR="0058664A" w:rsidRPr="002B5DD6" w:rsidTr="00951114">
        <w:trPr>
          <w:tblHeader/>
        </w:trPr>
        <w:tc>
          <w:tcPr>
            <w:tcW w:w="1874" w:type="pct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Վարկայինծրագրեր</w:t>
            </w:r>
            <w:proofErr w:type="spellEnd"/>
          </w:p>
        </w:tc>
        <w:tc>
          <w:tcPr>
            <w:tcW w:w="208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0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8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8664A" w:rsidRPr="00951114" w:rsidTr="00951114">
        <w:trPr>
          <w:cantSplit/>
          <w:trHeight w:val="663"/>
          <w:tblHeader/>
        </w:trPr>
        <w:tc>
          <w:tcPr>
            <w:tcW w:w="777" w:type="pct"/>
            <w:gridSpan w:val="2"/>
          </w:tcPr>
          <w:p w:rsidR="0058664A" w:rsidRDefault="0040696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1040</w:t>
            </w:r>
          </w:p>
          <w:p w:rsidR="0040696A" w:rsidRPr="002B5DD6" w:rsidRDefault="0040696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</w:tcPr>
          <w:p w:rsidR="0058664A" w:rsidRPr="002B5DD6" w:rsidRDefault="0058664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վարկային ծրագիր</w:t>
            </w:r>
          </w:p>
        </w:tc>
        <w:tc>
          <w:tcPr>
            <w:tcW w:w="208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8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14A5" w:rsidRPr="00951114" w:rsidTr="00951114">
        <w:trPr>
          <w:cantSplit/>
          <w:trHeight w:val="1366"/>
          <w:tblHeader/>
        </w:trPr>
        <w:tc>
          <w:tcPr>
            <w:tcW w:w="112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</w:tcPr>
          <w:p w:rsidR="0040696A" w:rsidRDefault="00F10445" w:rsidP="0040696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32001</w:t>
            </w:r>
          </w:p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3314A5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օժանդակ կառույցների կառուցում։</w:t>
            </w:r>
          </w:p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Մեքենասարքավորումների ձեռքբերում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33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</w:tc>
        <w:tc>
          <w:tcPr>
            <w:tcW w:w="192" w:type="pct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1,072.,000,000</w:t>
            </w: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</w:tr>
      <w:tr w:rsidR="003314A5" w:rsidRPr="00951114" w:rsidTr="00951114">
        <w:trPr>
          <w:cantSplit/>
          <w:trHeight w:val="310"/>
          <w:tblHeader/>
        </w:trPr>
        <w:tc>
          <w:tcPr>
            <w:tcW w:w="1874" w:type="pct"/>
            <w:gridSpan w:val="3"/>
            <w:shd w:val="clear" w:color="auto" w:fill="D9D9D9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Դրամաշնորհայինծրագրեր</w:t>
            </w:r>
            <w:proofErr w:type="spellEnd"/>
          </w:p>
        </w:tc>
        <w:tc>
          <w:tcPr>
            <w:tcW w:w="208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8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0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8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14A5" w:rsidRPr="00951114" w:rsidTr="00951114">
        <w:trPr>
          <w:cantSplit/>
          <w:trHeight w:val="840"/>
          <w:tblHeader/>
        </w:trPr>
        <w:tc>
          <w:tcPr>
            <w:tcW w:w="112" w:type="pct"/>
            <w:vMerge w:val="restar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  <w:vMerge w:val="restart"/>
          </w:tcPr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32004</w:t>
            </w: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3314A5" w:rsidRPr="002B5DD6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32008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0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2" w:type="pct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14A5" w:rsidRPr="00951114" w:rsidTr="00951114">
        <w:trPr>
          <w:cantSplit/>
          <w:trHeight w:val="1271"/>
          <w:tblHeader/>
        </w:trPr>
        <w:tc>
          <w:tcPr>
            <w:tcW w:w="112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3314A5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</w:t>
            </w:r>
            <w:r w:rsidR="0040696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յայրի և վերաբեռնման կայանների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օժանդակ կառույցների կառուցում։</w:t>
            </w:r>
          </w:p>
          <w:p w:rsidR="003314A5" w:rsidRPr="008E13AA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Մեքենասարքավորումների ձեռքբերում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1,072.,000,000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</w:tr>
      <w:tr w:rsidR="003314A5" w:rsidRPr="00951114" w:rsidTr="00951114">
        <w:trPr>
          <w:cantSplit/>
          <w:trHeight w:val="1134"/>
          <w:tblHeader/>
        </w:trPr>
        <w:tc>
          <w:tcPr>
            <w:tcW w:w="112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ԿոտայքիևԳեղարքունիքիկոշտկենցաղայինթափոններիկառավարում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խոհրդատվության համար դրամաշնորհային ծրագիր</w:t>
            </w:r>
          </w:p>
        </w:tc>
        <w:tc>
          <w:tcPr>
            <w:tcW w:w="208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77,184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08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64,320,000</w:t>
            </w:r>
          </w:p>
        </w:tc>
        <w:tc>
          <w:tcPr>
            <w:tcW w:w="210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12,864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33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115,776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96,480,000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19,296,000</w:t>
            </w:r>
          </w:p>
        </w:tc>
        <w:tc>
          <w:tcPr>
            <w:tcW w:w="161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115,776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8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96,480,000</w:t>
            </w:r>
          </w:p>
        </w:tc>
        <w:tc>
          <w:tcPr>
            <w:tcW w:w="211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19,296,000</w:t>
            </w:r>
          </w:p>
        </w:tc>
        <w:tc>
          <w:tcPr>
            <w:tcW w:w="16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77,184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0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64,620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6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12,864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26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364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</w:tr>
      <w:tr w:rsidR="003314A5" w:rsidRPr="002B5DD6" w:rsidTr="00951114">
        <w:trPr>
          <w:tblHeader/>
        </w:trPr>
        <w:tc>
          <w:tcPr>
            <w:tcW w:w="1874" w:type="pct"/>
            <w:gridSpan w:val="3"/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08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0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8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bookmarkEnd w:id="5"/>
    </w:tbl>
    <w:p w:rsidR="009A45DB" w:rsidRPr="002B5DD6" w:rsidRDefault="009A45DB" w:rsidP="00951114">
      <w:pPr>
        <w:pStyle w:val="Text"/>
        <w:spacing w:after="0" w:line="360" w:lineRule="auto"/>
        <w:jc w:val="right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</w:p>
    <w:sectPr w:rsidR="009A45DB" w:rsidRPr="002B5DD6" w:rsidSect="00250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426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98" w:rsidRDefault="00F24398" w:rsidP="0084020B">
      <w:r>
        <w:separator/>
      </w:r>
    </w:p>
  </w:endnote>
  <w:endnote w:type="continuationSeparator" w:id="0">
    <w:p w:rsidR="00F24398" w:rsidRDefault="00F24398" w:rsidP="0084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98" w:rsidRDefault="00F243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98" w:rsidRDefault="00F243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98" w:rsidRDefault="00F243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98" w:rsidRDefault="00F24398" w:rsidP="0084020B">
      <w:r>
        <w:separator/>
      </w:r>
    </w:p>
  </w:footnote>
  <w:footnote w:type="continuationSeparator" w:id="0">
    <w:p w:rsidR="00F24398" w:rsidRDefault="00F24398" w:rsidP="0084020B">
      <w:r>
        <w:continuationSeparator/>
      </w:r>
    </w:p>
  </w:footnote>
  <w:footnote w:id="1">
    <w:p w:rsidR="00F24398" w:rsidRPr="000D0448" w:rsidRDefault="00F24398" w:rsidP="0084020B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</w:p>
  </w:footnote>
  <w:footnote w:id="2">
    <w:p w:rsidR="00F24398" w:rsidRPr="000D0448" w:rsidRDefault="00F24398" w:rsidP="0084020B">
      <w:pPr>
        <w:pStyle w:val="FootnoteText"/>
      </w:pPr>
    </w:p>
  </w:footnote>
  <w:footnote w:id="3">
    <w:p w:rsidR="00F24398" w:rsidRPr="000D0448" w:rsidRDefault="00F24398" w:rsidP="0084020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98" w:rsidRDefault="00F243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98" w:rsidRPr="006A180C" w:rsidRDefault="00F24398" w:rsidP="00CC65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98" w:rsidRDefault="00F243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4B71571"/>
    <w:multiLevelType w:val="hybridMultilevel"/>
    <w:tmpl w:val="AAFCFAEC"/>
    <w:lvl w:ilvl="0" w:tplc="74AED234">
      <w:start w:val="1"/>
      <w:numFmt w:val="bullet"/>
      <w:lvlText w:val="-"/>
      <w:lvlJc w:val="left"/>
      <w:pPr>
        <w:ind w:left="912" w:hanging="360"/>
      </w:pPr>
      <w:rPr>
        <w:rFonts w:ascii="GHEA Grapalat" w:eastAsia="Times New Roman" w:hAnsi="GHEA Grapalat" w:cs="Sylfae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">
    <w:nsid w:val="16B722AE"/>
    <w:multiLevelType w:val="hybridMultilevel"/>
    <w:tmpl w:val="969EB0CE"/>
    <w:lvl w:ilvl="0" w:tplc="7A708FC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4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0B"/>
    <w:rsid w:val="000579BD"/>
    <w:rsid w:val="000A3588"/>
    <w:rsid w:val="000B3519"/>
    <w:rsid w:val="0012449F"/>
    <w:rsid w:val="00130566"/>
    <w:rsid w:val="001432CE"/>
    <w:rsid w:val="001F5D89"/>
    <w:rsid w:val="00245D5B"/>
    <w:rsid w:val="00250281"/>
    <w:rsid w:val="0028108F"/>
    <w:rsid w:val="002C1915"/>
    <w:rsid w:val="00325912"/>
    <w:rsid w:val="003314A5"/>
    <w:rsid w:val="00374B05"/>
    <w:rsid w:val="003A46A2"/>
    <w:rsid w:val="0040696A"/>
    <w:rsid w:val="0042399B"/>
    <w:rsid w:val="004C7213"/>
    <w:rsid w:val="004E2146"/>
    <w:rsid w:val="005568F4"/>
    <w:rsid w:val="0058664A"/>
    <w:rsid w:val="005F5ECF"/>
    <w:rsid w:val="00633C56"/>
    <w:rsid w:val="00646D1A"/>
    <w:rsid w:val="006950AA"/>
    <w:rsid w:val="006C5C71"/>
    <w:rsid w:val="006F1BA5"/>
    <w:rsid w:val="007206D7"/>
    <w:rsid w:val="0084020B"/>
    <w:rsid w:val="00855E60"/>
    <w:rsid w:val="009372B8"/>
    <w:rsid w:val="00951114"/>
    <w:rsid w:val="00954E43"/>
    <w:rsid w:val="00985CF3"/>
    <w:rsid w:val="00996FB9"/>
    <w:rsid w:val="009A45DB"/>
    <w:rsid w:val="00AA239D"/>
    <w:rsid w:val="00AF1BB3"/>
    <w:rsid w:val="00B33FDC"/>
    <w:rsid w:val="00B75AE3"/>
    <w:rsid w:val="00BF5491"/>
    <w:rsid w:val="00C44D7F"/>
    <w:rsid w:val="00CC6574"/>
    <w:rsid w:val="00D23E5F"/>
    <w:rsid w:val="00D808D3"/>
    <w:rsid w:val="00DF3E5D"/>
    <w:rsid w:val="00E66D2D"/>
    <w:rsid w:val="00E815A9"/>
    <w:rsid w:val="00ED2810"/>
    <w:rsid w:val="00F0246F"/>
    <w:rsid w:val="00F10445"/>
    <w:rsid w:val="00F23C02"/>
    <w:rsid w:val="00F24398"/>
    <w:rsid w:val="00F301E6"/>
    <w:rsid w:val="00F42455"/>
    <w:rsid w:val="00FC6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8402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84020B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84020B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84020B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84020B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402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84020B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84020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84020B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84020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4020B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020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4020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4020B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84020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020B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rsid w:val="0084020B"/>
    <w:pPr>
      <w:spacing w:before="100" w:beforeAutospacing="1" w:after="100" w:afterAutospacing="1"/>
    </w:pPr>
  </w:style>
  <w:style w:type="character" w:styleId="Strong">
    <w:name w:val="Strong"/>
    <w:qFormat/>
    <w:rsid w:val="0084020B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84020B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84020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84020B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84020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84020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4020B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8402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402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4020B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84020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84020B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84020B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84020B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84020B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84020B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84020B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84020B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84020B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84020B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4020B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84020B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4020B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84020B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84020B"/>
    <w:pPr>
      <w:keepNext/>
      <w:spacing w:after="130"/>
      <w:jc w:val="center"/>
    </w:pPr>
  </w:style>
  <w:style w:type="character" w:customStyle="1" w:styleId="FooterChar1">
    <w:name w:val="Footer Char1"/>
    <w:locked/>
    <w:rsid w:val="0084020B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84020B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84020B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84020B"/>
  </w:style>
  <w:style w:type="paragraph" w:styleId="Title">
    <w:name w:val="Title"/>
    <w:basedOn w:val="Normal"/>
    <w:link w:val="TitleChar"/>
    <w:qFormat/>
    <w:rsid w:val="0084020B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84020B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84020B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84020B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84020B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84020B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84020B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84020B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84020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84020B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84020B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84020B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4020B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84020B"/>
    <w:rPr>
      <w:color w:val="0000FF"/>
      <w:u w:val="single"/>
    </w:rPr>
  </w:style>
  <w:style w:type="paragraph" w:customStyle="1" w:styleId="font5">
    <w:name w:val="font5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84020B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84020B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84020B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84020B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84020B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84020B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84020B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84020B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84020B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84020B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84020B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84020B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84020B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84020B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84020B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84020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84020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84020B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84020B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84020B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84020B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8402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8402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84020B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84020B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84020B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84020B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84020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4020B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84020B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840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84020B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84020B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84020B"/>
    <w:pPr>
      <w:ind w:left="240"/>
    </w:pPr>
    <w:rPr>
      <w:lang w:val="hy-AM"/>
    </w:rPr>
  </w:style>
  <w:style w:type="character" w:styleId="Emphasis">
    <w:name w:val="Emphasis"/>
    <w:uiPriority w:val="99"/>
    <w:qFormat/>
    <w:rsid w:val="0084020B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84020B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84020B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84020B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4020B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84020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840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84020B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84020B"/>
    <w:rPr>
      <w:b/>
      <w:bCs/>
      <w:color w:val="191970"/>
    </w:rPr>
  </w:style>
  <w:style w:type="character" w:customStyle="1" w:styleId="t61">
    <w:name w:val="t61"/>
    <w:rsid w:val="0084020B"/>
    <w:rPr>
      <w:b/>
      <w:bCs/>
      <w:color w:val="191970"/>
    </w:rPr>
  </w:style>
  <w:style w:type="character" w:customStyle="1" w:styleId="t101">
    <w:name w:val="t101"/>
    <w:rsid w:val="0084020B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84020B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84020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84020B"/>
    <w:rPr>
      <w:vertAlign w:val="superscript"/>
    </w:rPr>
  </w:style>
  <w:style w:type="paragraph" w:styleId="TOC4">
    <w:name w:val="toc 4"/>
    <w:basedOn w:val="Normal"/>
    <w:next w:val="Normal"/>
    <w:autoRedefine/>
    <w:rsid w:val="0084020B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4020B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4020B"/>
    <w:rPr>
      <w:sz w:val="24"/>
      <w:szCs w:val="24"/>
    </w:rPr>
  </w:style>
  <w:style w:type="character" w:customStyle="1" w:styleId="BodyTextIndent3Char1">
    <w:name w:val="Body Text Indent 3 Char1"/>
    <w:rsid w:val="0084020B"/>
    <w:rPr>
      <w:sz w:val="16"/>
      <w:szCs w:val="16"/>
    </w:rPr>
  </w:style>
  <w:style w:type="paragraph" w:customStyle="1" w:styleId="Style2">
    <w:name w:val="Style2"/>
    <w:basedOn w:val="mechtex"/>
    <w:rsid w:val="0084020B"/>
    <w:rPr>
      <w:rFonts w:eastAsia="Calibri"/>
      <w:w w:val="90"/>
      <w:lang w:eastAsia="ru-RU"/>
    </w:rPr>
  </w:style>
  <w:style w:type="character" w:styleId="CommentReference">
    <w:name w:val="annotation reference"/>
    <w:rsid w:val="0084020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8402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84020B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84020B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84020B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84020B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402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84020B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84020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84020B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84020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4020B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020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4020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4020B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84020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020B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rsid w:val="0084020B"/>
    <w:pPr>
      <w:spacing w:before="100" w:beforeAutospacing="1" w:after="100" w:afterAutospacing="1"/>
    </w:pPr>
  </w:style>
  <w:style w:type="character" w:styleId="Strong">
    <w:name w:val="Strong"/>
    <w:qFormat/>
    <w:rsid w:val="0084020B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84020B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84020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84020B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84020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84020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4020B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8402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402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4020B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84020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84020B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84020B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84020B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84020B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84020B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84020B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84020B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84020B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84020B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4020B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84020B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4020B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84020B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84020B"/>
    <w:pPr>
      <w:keepNext/>
      <w:spacing w:after="130"/>
      <w:jc w:val="center"/>
    </w:pPr>
  </w:style>
  <w:style w:type="character" w:customStyle="1" w:styleId="FooterChar1">
    <w:name w:val="Footer Char1"/>
    <w:locked/>
    <w:rsid w:val="0084020B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84020B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84020B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84020B"/>
  </w:style>
  <w:style w:type="paragraph" w:styleId="Title">
    <w:name w:val="Title"/>
    <w:basedOn w:val="Normal"/>
    <w:link w:val="TitleChar"/>
    <w:qFormat/>
    <w:rsid w:val="0084020B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84020B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84020B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84020B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84020B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84020B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84020B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84020B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84020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84020B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84020B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84020B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4020B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84020B"/>
    <w:rPr>
      <w:color w:val="0000FF"/>
      <w:u w:val="single"/>
    </w:rPr>
  </w:style>
  <w:style w:type="paragraph" w:customStyle="1" w:styleId="font5">
    <w:name w:val="font5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84020B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84020B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84020B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84020B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84020B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84020B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84020B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84020B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84020B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84020B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84020B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84020B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84020B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84020B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84020B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84020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84020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84020B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84020B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84020B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84020B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8402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8402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84020B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84020B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84020B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84020B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84020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4020B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84020B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840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84020B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84020B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84020B"/>
    <w:pPr>
      <w:ind w:left="240"/>
    </w:pPr>
    <w:rPr>
      <w:lang w:val="hy-AM"/>
    </w:rPr>
  </w:style>
  <w:style w:type="character" w:styleId="Emphasis">
    <w:name w:val="Emphasis"/>
    <w:uiPriority w:val="99"/>
    <w:qFormat/>
    <w:rsid w:val="0084020B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84020B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84020B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84020B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4020B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84020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840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84020B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84020B"/>
    <w:rPr>
      <w:b/>
      <w:bCs/>
      <w:color w:val="191970"/>
    </w:rPr>
  </w:style>
  <w:style w:type="character" w:customStyle="1" w:styleId="t61">
    <w:name w:val="t61"/>
    <w:rsid w:val="0084020B"/>
    <w:rPr>
      <w:b/>
      <w:bCs/>
      <w:color w:val="191970"/>
    </w:rPr>
  </w:style>
  <w:style w:type="character" w:customStyle="1" w:styleId="t101">
    <w:name w:val="t101"/>
    <w:rsid w:val="0084020B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84020B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84020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84020B"/>
    <w:rPr>
      <w:vertAlign w:val="superscript"/>
    </w:rPr>
  </w:style>
  <w:style w:type="paragraph" w:styleId="TOC4">
    <w:name w:val="toc 4"/>
    <w:basedOn w:val="Normal"/>
    <w:next w:val="Normal"/>
    <w:autoRedefine/>
    <w:rsid w:val="0084020B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4020B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4020B"/>
    <w:rPr>
      <w:sz w:val="24"/>
      <w:szCs w:val="24"/>
    </w:rPr>
  </w:style>
  <w:style w:type="character" w:customStyle="1" w:styleId="BodyTextIndent3Char1">
    <w:name w:val="Body Text Indent 3 Char1"/>
    <w:rsid w:val="0084020B"/>
    <w:rPr>
      <w:sz w:val="16"/>
      <w:szCs w:val="16"/>
    </w:rPr>
  </w:style>
  <w:style w:type="paragraph" w:customStyle="1" w:styleId="Style2">
    <w:name w:val="Style2"/>
    <w:basedOn w:val="mechtex"/>
    <w:rsid w:val="0084020B"/>
    <w:rPr>
      <w:rFonts w:eastAsia="Calibri"/>
      <w:w w:val="90"/>
      <w:lang w:eastAsia="ru-RU"/>
    </w:rPr>
  </w:style>
  <w:style w:type="character" w:styleId="CommentReference">
    <w:name w:val="annotation reference"/>
    <w:rsid w:val="0084020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2573</Words>
  <Characters>14667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Avetyan</dc:creator>
  <cp:lastModifiedBy>h.aperyan</cp:lastModifiedBy>
  <cp:revision>2</cp:revision>
  <cp:lastPrinted>2019-04-27T09:23:00Z</cp:lastPrinted>
  <dcterms:created xsi:type="dcterms:W3CDTF">2019-05-22T13:24:00Z</dcterms:created>
  <dcterms:modified xsi:type="dcterms:W3CDTF">2019-05-22T13:24:00Z</dcterms:modified>
</cp:coreProperties>
</file>